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C3" w:rsidRDefault="00C93AC3" w:rsidP="00C93A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B16D5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3A5D7" wp14:editId="37CDF9CE">
                <wp:simplePos x="0" y="0"/>
                <wp:positionH relativeFrom="column">
                  <wp:posOffset>4974590</wp:posOffset>
                </wp:positionH>
                <wp:positionV relativeFrom="paragraph">
                  <wp:posOffset>-278130</wp:posOffset>
                </wp:positionV>
                <wp:extent cx="1045845" cy="1403985"/>
                <wp:effectExtent l="0" t="0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AC3" w:rsidRPr="00CB16D5" w:rsidRDefault="00C93AC3" w:rsidP="00C93AC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1.7pt;margin-top:-21.9pt;width:82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" stroked="f">
                <v:textbox style="mso-fit-shape-to-text:t">
                  <w:txbxContent>
                    <w:p w:rsidR="00C93AC3" w:rsidRPr="00CB16D5" w:rsidRDefault="00C93AC3" w:rsidP="00C93AC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3AC3" w:rsidRPr="0099422F" w:rsidRDefault="00C93AC3" w:rsidP="00C93AC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422F">
        <w:rPr>
          <w:rFonts w:ascii="Arial" w:hAnsi="Arial" w:cs="Arial"/>
          <w:b/>
          <w:sz w:val="32"/>
          <w:szCs w:val="32"/>
        </w:rPr>
        <w:t xml:space="preserve">ПОВЕСТКА ЗАСЕДАНИЯ </w:t>
      </w:r>
      <w:r w:rsidRPr="0099422F">
        <w:rPr>
          <w:rFonts w:ascii="Arial" w:hAnsi="Arial" w:cs="Arial"/>
          <w:b/>
          <w:sz w:val="32"/>
          <w:szCs w:val="32"/>
        </w:rPr>
        <w:br/>
        <w:t>Общественной палаты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 xml:space="preserve">Дата проведения: </w:t>
      </w:r>
      <w:r w:rsidR="00774473">
        <w:rPr>
          <w:rFonts w:ascii="Arial" w:hAnsi="Arial" w:cs="Arial"/>
          <w:sz w:val="20"/>
          <w:szCs w:val="20"/>
        </w:rPr>
        <w:t>7</w:t>
      </w:r>
      <w:r w:rsidRPr="00CD5B86">
        <w:rPr>
          <w:rFonts w:ascii="Arial" w:hAnsi="Arial" w:cs="Arial"/>
          <w:sz w:val="20"/>
          <w:szCs w:val="20"/>
        </w:rPr>
        <w:t xml:space="preserve"> августа 201</w:t>
      </w:r>
      <w:r w:rsidR="00774473">
        <w:rPr>
          <w:rFonts w:ascii="Arial" w:hAnsi="Arial" w:cs="Arial"/>
          <w:sz w:val="20"/>
          <w:szCs w:val="20"/>
        </w:rPr>
        <w:t>7</w:t>
      </w:r>
      <w:r w:rsidRPr="00CD5B86">
        <w:rPr>
          <w:rFonts w:ascii="Arial" w:hAnsi="Arial" w:cs="Arial"/>
          <w:sz w:val="20"/>
          <w:szCs w:val="20"/>
        </w:rPr>
        <w:t xml:space="preserve"> года</w:t>
      </w: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>Время проведения: 10 часов</w:t>
      </w:r>
    </w:p>
    <w:p w:rsidR="00C93AC3" w:rsidRPr="00CD5B86" w:rsidRDefault="0031251B" w:rsidP="00C93A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проведения: кабинет №2</w:t>
      </w:r>
      <w:r w:rsidR="00C93AC3" w:rsidRPr="00CD5B86">
        <w:rPr>
          <w:rFonts w:ascii="Arial" w:hAnsi="Arial" w:cs="Arial"/>
          <w:sz w:val="20"/>
          <w:szCs w:val="20"/>
        </w:rPr>
        <w:t>02 Администрации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>1.</w:t>
      </w:r>
      <w:r w:rsidR="003B4633">
        <w:rPr>
          <w:rFonts w:ascii="Arial" w:hAnsi="Arial" w:cs="Arial"/>
          <w:sz w:val="28"/>
          <w:szCs w:val="28"/>
        </w:rPr>
        <w:t xml:space="preserve"> О досрочном сложении полномочий члена Общественной палаты </w:t>
      </w:r>
      <w:r w:rsidR="003B4633" w:rsidRPr="0099422F">
        <w:rPr>
          <w:rFonts w:ascii="Arial" w:hAnsi="Arial" w:cs="Arial"/>
          <w:sz w:val="28"/>
          <w:szCs w:val="28"/>
        </w:rPr>
        <w:t>Белозерского района</w:t>
      </w:r>
      <w:r w:rsidRPr="0099422F">
        <w:rPr>
          <w:rFonts w:ascii="Arial" w:hAnsi="Arial" w:cs="Arial"/>
          <w:sz w:val="28"/>
          <w:szCs w:val="28"/>
        </w:rPr>
        <w:t>.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Pr="00523CC7" w:rsidRDefault="00C93AC3" w:rsidP="00C93AC3">
      <w:pPr>
        <w:spacing w:after="0"/>
        <w:ind w:left="851"/>
        <w:rPr>
          <w:rFonts w:ascii="Arial" w:hAnsi="Arial" w:cs="Arial"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 xml:space="preserve">: </w:t>
      </w:r>
      <w:r w:rsidR="00814356" w:rsidRPr="00523CC7">
        <w:rPr>
          <w:rFonts w:ascii="Arial" w:hAnsi="Arial" w:cs="Arial"/>
          <w:i/>
          <w:sz w:val="24"/>
          <w:szCs w:val="24"/>
        </w:rPr>
        <w:t>Лифинцев Николай Петрович – заместитель Главы Белозерского района, управляющий делами.</w:t>
      </w:r>
    </w:p>
    <w:p w:rsidR="00C93AC3" w:rsidRPr="00523CC7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>2. О</w:t>
      </w:r>
      <w:r w:rsidR="003B4633">
        <w:rPr>
          <w:rFonts w:ascii="Arial" w:hAnsi="Arial" w:cs="Arial"/>
          <w:sz w:val="28"/>
          <w:szCs w:val="28"/>
        </w:rPr>
        <w:t xml:space="preserve"> предложении Общественной организации ветеранов боевых действий Белозерского района</w:t>
      </w:r>
      <w:r w:rsidRPr="0099422F">
        <w:rPr>
          <w:rFonts w:ascii="Arial" w:hAnsi="Arial" w:cs="Arial"/>
          <w:sz w:val="28"/>
          <w:szCs w:val="28"/>
        </w:rPr>
        <w:t>.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Pr="00523CC7" w:rsidRDefault="00C93AC3" w:rsidP="00C93AC3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>: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</w:t>
      </w:r>
      <w:r w:rsidR="003B4633" w:rsidRPr="00523CC7">
        <w:rPr>
          <w:rFonts w:ascii="Arial" w:hAnsi="Arial" w:cs="Arial"/>
          <w:i/>
          <w:sz w:val="24"/>
          <w:szCs w:val="24"/>
        </w:rPr>
        <w:t>Лифинцев Николай Петрович – заместитель Главы Белозерского района, управляющий делами</w:t>
      </w:r>
      <w:r w:rsidR="00814356" w:rsidRPr="00523CC7">
        <w:rPr>
          <w:rFonts w:ascii="Arial" w:hAnsi="Arial" w:cs="Arial"/>
          <w:i/>
          <w:sz w:val="24"/>
          <w:szCs w:val="24"/>
        </w:rPr>
        <w:t>.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3. </w:t>
      </w:r>
      <w:r w:rsidR="003B4633" w:rsidRPr="0099422F">
        <w:rPr>
          <w:rFonts w:ascii="Arial" w:hAnsi="Arial" w:cs="Arial"/>
          <w:sz w:val="28"/>
          <w:szCs w:val="28"/>
        </w:rPr>
        <w:t>Об избрании председателя Общественной палаты Белозерского района</w:t>
      </w:r>
      <w:r w:rsidRPr="0099422F">
        <w:rPr>
          <w:rFonts w:ascii="Arial" w:hAnsi="Arial" w:cs="Arial"/>
          <w:sz w:val="28"/>
          <w:szCs w:val="28"/>
        </w:rPr>
        <w:t>.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Pr="00523CC7" w:rsidRDefault="00C93AC3" w:rsidP="00C93AC3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>: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Евдокимова Лариса Валерьевна – член Общественной палаты Белозерского района.</w:t>
      </w:r>
    </w:p>
    <w:p w:rsidR="00C93AC3" w:rsidRPr="00523CC7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4. </w:t>
      </w:r>
      <w:r w:rsidR="003B4633">
        <w:rPr>
          <w:rFonts w:ascii="Arial" w:hAnsi="Arial" w:cs="Arial"/>
          <w:sz w:val="28"/>
          <w:szCs w:val="28"/>
        </w:rPr>
        <w:t xml:space="preserve">О состоянии водоснабжения сел Белозерское, Светлый Дол и Полевое, деревни </w:t>
      </w:r>
      <w:proofErr w:type="spellStart"/>
      <w:r w:rsidR="003B4633">
        <w:rPr>
          <w:rFonts w:ascii="Arial" w:hAnsi="Arial" w:cs="Arial"/>
          <w:sz w:val="28"/>
          <w:szCs w:val="28"/>
        </w:rPr>
        <w:t>Корюкино</w:t>
      </w:r>
      <w:proofErr w:type="spellEnd"/>
      <w:r w:rsidR="003B4633">
        <w:rPr>
          <w:rFonts w:ascii="Arial" w:hAnsi="Arial" w:cs="Arial"/>
          <w:sz w:val="28"/>
          <w:szCs w:val="28"/>
        </w:rPr>
        <w:t>.</w:t>
      </w:r>
    </w:p>
    <w:p w:rsidR="00814356" w:rsidRPr="00523CC7" w:rsidRDefault="00C93AC3" w:rsidP="00814356">
      <w:pPr>
        <w:spacing w:after="0"/>
        <w:ind w:left="851"/>
        <w:rPr>
          <w:rFonts w:ascii="Arial" w:hAnsi="Arial" w:cs="Arial"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>: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</w:t>
      </w:r>
      <w:r w:rsidR="003B4633">
        <w:rPr>
          <w:rFonts w:ascii="Arial" w:hAnsi="Arial" w:cs="Arial"/>
          <w:i/>
          <w:sz w:val="24"/>
          <w:szCs w:val="24"/>
        </w:rPr>
        <w:t>Завьялов Александр Викторович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– </w:t>
      </w:r>
      <w:r w:rsidR="003B4633">
        <w:rPr>
          <w:rFonts w:ascii="Arial" w:hAnsi="Arial" w:cs="Arial"/>
          <w:i/>
          <w:sz w:val="24"/>
          <w:szCs w:val="24"/>
        </w:rPr>
        <w:t xml:space="preserve">первый </w:t>
      </w:r>
      <w:r w:rsidR="00814356" w:rsidRPr="00523CC7">
        <w:rPr>
          <w:rFonts w:ascii="Arial" w:hAnsi="Arial" w:cs="Arial"/>
          <w:i/>
          <w:sz w:val="24"/>
          <w:szCs w:val="24"/>
        </w:rPr>
        <w:t>заместитель Главы Белозерского района.</w:t>
      </w:r>
    </w:p>
    <w:p w:rsidR="00C93AC3" w:rsidRPr="00523CC7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>5. О</w:t>
      </w:r>
      <w:r w:rsidR="003B4633">
        <w:rPr>
          <w:rFonts w:ascii="Arial" w:hAnsi="Arial" w:cs="Arial"/>
          <w:sz w:val="28"/>
          <w:szCs w:val="28"/>
        </w:rPr>
        <w:t xml:space="preserve"> ремонте дорог в селе </w:t>
      </w:r>
      <w:proofErr w:type="gramStart"/>
      <w:r w:rsidR="003B4633">
        <w:rPr>
          <w:rFonts w:ascii="Arial" w:hAnsi="Arial" w:cs="Arial"/>
          <w:sz w:val="28"/>
          <w:szCs w:val="28"/>
        </w:rPr>
        <w:t>Белозерское</w:t>
      </w:r>
      <w:proofErr w:type="gramEnd"/>
      <w:r w:rsidR="003B4633">
        <w:rPr>
          <w:rFonts w:ascii="Arial" w:hAnsi="Arial" w:cs="Arial"/>
          <w:sz w:val="28"/>
          <w:szCs w:val="28"/>
        </w:rPr>
        <w:t>.</w:t>
      </w:r>
    </w:p>
    <w:p w:rsidR="00CD5B86" w:rsidRDefault="00CD5B86" w:rsidP="00814356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814356" w:rsidRPr="00523CC7" w:rsidRDefault="00C93AC3" w:rsidP="00814356">
      <w:pPr>
        <w:spacing w:after="0"/>
        <w:ind w:left="851"/>
        <w:rPr>
          <w:rFonts w:ascii="Arial" w:hAnsi="Arial" w:cs="Arial"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>: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</w:t>
      </w:r>
      <w:r w:rsidR="003B4633">
        <w:rPr>
          <w:rFonts w:ascii="Arial" w:hAnsi="Arial" w:cs="Arial"/>
          <w:i/>
          <w:sz w:val="24"/>
          <w:szCs w:val="24"/>
        </w:rPr>
        <w:t>Сахаров Петр Геннадьевич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–</w:t>
      </w:r>
      <w:r w:rsidR="003B4633">
        <w:rPr>
          <w:rFonts w:ascii="Arial" w:hAnsi="Arial" w:cs="Arial"/>
          <w:i/>
          <w:sz w:val="24"/>
          <w:szCs w:val="24"/>
        </w:rPr>
        <w:t xml:space="preserve"> </w:t>
      </w:r>
      <w:r w:rsidR="00814356" w:rsidRPr="00523CC7">
        <w:rPr>
          <w:rFonts w:ascii="Arial" w:hAnsi="Arial" w:cs="Arial"/>
          <w:i/>
          <w:sz w:val="24"/>
          <w:szCs w:val="24"/>
        </w:rPr>
        <w:t>Глав</w:t>
      </w:r>
      <w:r w:rsidR="003B4633">
        <w:rPr>
          <w:rFonts w:ascii="Arial" w:hAnsi="Arial" w:cs="Arial"/>
          <w:i/>
          <w:sz w:val="24"/>
          <w:szCs w:val="24"/>
        </w:rPr>
        <w:t>а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Белозерского </w:t>
      </w:r>
      <w:r w:rsidR="003B4633">
        <w:rPr>
          <w:rFonts w:ascii="Arial" w:hAnsi="Arial" w:cs="Arial"/>
          <w:i/>
          <w:sz w:val="24"/>
          <w:szCs w:val="24"/>
        </w:rPr>
        <w:t>сельсовета</w:t>
      </w:r>
      <w:r w:rsidR="00814356" w:rsidRPr="00523CC7">
        <w:rPr>
          <w:rFonts w:ascii="Arial" w:hAnsi="Arial" w:cs="Arial"/>
          <w:i/>
          <w:sz w:val="24"/>
          <w:szCs w:val="24"/>
        </w:rPr>
        <w:t>.</w:t>
      </w:r>
    </w:p>
    <w:p w:rsidR="00C93AC3" w:rsidRPr="00523CC7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523CC7" w:rsidRPr="0099422F" w:rsidRDefault="003B4633" w:rsidP="00523CC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523CC7" w:rsidRPr="0099422F">
        <w:rPr>
          <w:rFonts w:ascii="Arial" w:hAnsi="Arial" w:cs="Arial"/>
          <w:sz w:val="28"/>
          <w:szCs w:val="28"/>
        </w:rPr>
        <w:t>. Разное.</w:t>
      </w:r>
    </w:p>
    <w:p w:rsidR="00CD5B86" w:rsidRDefault="00CD5B86">
      <w:pPr>
        <w:rPr>
          <w:sz w:val="24"/>
          <w:szCs w:val="24"/>
        </w:rPr>
      </w:pPr>
      <w:bookmarkStart w:id="0" w:name="_GoBack"/>
      <w:bookmarkEnd w:id="0"/>
    </w:p>
    <w:sectPr w:rsidR="00CD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3"/>
    <w:rsid w:val="002E631F"/>
    <w:rsid w:val="0031251B"/>
    <w:rsid w:val="003835D7"/>
    <w:rsid w:val="003B4633"/>
    <w:rsid w:val="00523CC7"/>
    <w:rsid w:val="00774473"/>
    <w:rsid w:val="00814356"/>
    <w:rsid w:val="00845204"/>
    <w:rsid w:val="00946469"/>
    <w:rsid w:val="0099422F"/>
    <w:rsid w:val="009A698D"/>
    <w:rsid w:val="00C93AC3"/>
    <w:rsid w:val="00CD0649"/>
    <w:rsid w:val="00CD5B86"/>
    <w:rsid w:val="00F0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Arm-202</cp:lastModifiedBy>
  <cp:revision>9</cp:revision>
  <cp:lastPrinted>2017-07-25T05:21:00Z</cp:lastPrinted>
  <dcterms:created xsi:type="dcterms:W3CDTF">2017-07-25T05:15:00Z</dcterms:created>
  <dcterms:modified xsi:type="dcterms:W3CDTF">2017-08-11T03:15:00Z</dcterms:modified>
</cp:coreProperties>
</file>