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F1" w:rsidRDefault="002C39F1" w:rsidP="002C3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9F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законодательство о безопасности дорожного движения</w:t>
      </w:r>
    </w:p>
    <w:p w:rsidR="002C39F1" w:rsidRPr="002C39F1" w:rsidRDefault="002C39F1" w:rsidP="002C3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9F1" w:rsidRDefault="002C39F1" w:rsidP="002C3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F8A">
        <w:rPr>
          <w:rFonts w:ascii="Times New Roman" w:eastAsia="Times New Roman" w:hAnsi="Times New Roman" w:cs="Times New Roman"/>
          <w:sz w:val="28"/>
          <w:szCs w:val="28"/>
        </w:rPr>
        <w:t>Федеральным законом «О безопасности дорожного движения» установлен запрет для юридических лиц и индивидуальных предпринимателей допускать к управлению транспортными средствами водителей, не имеющих российских национальных водительских удостоверений, подтверждающих право на управление транспортными средствами соответствующих категорий и подкатегорий.</w:t>
      </w:r>
    </w:p>
    <w:p w:rsidR="002C39F1" w:rsidRDefault="002C39F1" w:rsidP="002C3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2F8A">
        <w:rPr>
          <w:rFonts w:ascii="Times New Roman" w:eastAsia="Times New Roman" w:hAnsi="Times New Roman" w:cs="Times New Roman"/>
          <w:sz w:val="28"/>
          <w:szCs w:val="28"/>
        </w:rPr>
        <w:t>С 1 июня 2017 года вступила в силу норма Федерального закона от 07.05.2013 № 92-ФЗ «О внесении изменений в Федеральный закон «О безопасности дорожного движения» и КоАП РФ», предусматривающая, что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средствами, не допускается.</w:t>
      </w:r>
      <w:proofErr w:type="gramEnd"/>
    </w:p>
    <w:p w:rsidR="002C39F1" w:rsidRDefault="002C39F1" w:rsidP="002C3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2F8A">
        <w:rPr>
          <w:rFonts w:ascii="Times New Roman" w:eastAsia="Times New Roman" w:hAnsi="Times New Roman" w:cs="Times New Roman"/>
          <w:sz w:val="28"/>
          <w:szCs w:val="28"/>
        </w:rPr>
        <w:t>Исходя из положений приведенной выше, нормы, водитель, являющийся гражданином Российской Федерации и имеющий иностранное водительское удостоверение, в случае осуществления им предпринимательской или трудовой деятельности обязан обменять его на российской водительское удостоверение.</w:t>
      </w:r>
      <w:proofErr w:type="gramEnd"/>
    </w:p>
    <w:p w:rsidR="002C39F1" w:rsidRDefault="002C39F1" w:rsidP="002C3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F8A">
        <w:rPr>
          <w:rFonts w:ascii="Times New Roman" w:eastAsia="Times New Roman" w:hAnsi="Times New Roman" w:cs="Times New Roman"/>
          <w:sz w:val="28"/>
          <w:szCs w:val="28"/>
        </w:rPr>
        <w:t>Порядок обмена иностранных и международных водительских удостоверений на российские национальные и международные водительские удостоверения установлен постановлением Правительства Российской Федерации от 24.10.2014 № 1097 «О допуске к управлению транспортными средствами».</w:t>
      </w:r>
    </w:p>
    <w:p w:rsidR="002C39F1" w:rsidRDefault="002C39F1" w:rsidP="002C3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F8A">
        <w:rPr>
          <w:rFonts w:ascii="Times New Roman" w:eastAsia="Times New Roman" w:hAnsi="Times New Roman" w:cs="Times New Roman"/>
          <w:sz w:val="28"/>
          <w:szCs w:val="28"/>
        </w:rPr>
        <w:t>В соответствии с п. 38 Правил проведения экзаменов на право управления транспортными средствами и выдачи водительских удостоверений, утвержденных вышеназванным постановлением, обмен иностранного национального водительского удостоверения производится по результатам проведения экзаменов, если иное не предусмотрено международными договорами Российской Федерации.</w:t>
      </w:r>
    </w:p>
    <w:p w:rsidR="002C39F1" w:rsidRDefault="002C39F1" w:rsidP="002C3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2F8A">
        <w:rPr>
          <w:rFonts w:ascii="Times New Roman" w:eastAsia="Times New Roman" w:hAnsi="Times New Roman" w:cs="Times New Roman"/>
          <w:sz w:val="28"/>
          <w:szCs w:val="28"/>
        </w:rPr>
        <w:t>В случае наличия в иностранном национальном водительском удостоверении разрешающих отметок, подтверждающих наличие права управления транспортными средствами нескольких категорий и (или) подкатегорий, обмен иностранного национального водительского удостоверения производится по результатам проведения экзаменов на право управления высшей из имеющейся в иностранном национальном водительском удостоверении категории или подкатегории либо любой из имеющейся в иностранном национальном водительском удостоверении категории или подкатегории в соответствии с</w:t>
      </w:r>
      <w:proofErr w:type="gramEnd"/>
      <w:r w:rsidRPr="00082F8A">
        <w:rPr>
          <w:rFonts w:ascii="Times New Roman" w:eastAsia="Times New Roman" w:hAnsi="Times New Roman" w:cs="Times New Roman"/>
          <w:sz w:val="28"/>
          <w:szCs w:val="28"/>
        </w:rPr>
        <w:t xml:space="preserve"> заявлением владельца иностранного национального водительского удостоверения.</w:t>
      </w:r>
    </w:p>
    <w:p w:rsidR="00A10FD5" w:rsidRPr="002C39F1" w:rsidRDefault="002C39F1" w:rsidP="002C39F1">
      <w:pPr>
        <w:spacing w:after="0" w:line="240" w:lineRule="auto"/>
        <w:ind w:firstLine="709"/>
        <w:jc w:val="both"/>
      </w:pPr>
      <w:r w:rsidRPr="00082F8A">
        <w:rPr>
          <w:rFonts w:ascii="Times New Roman" w:eastAsia="Times New Roman" w:hAnsi="Times New Roman" w:cs="Times New Roman"/>
          <w:sz w:val="28"/>
          <w:szCs w:val="28"/>
        </w:rPr>
        <w:t>За допуск к управлению транспортным средством водителя, не имеющего российского национального водительского удостоверения, установлена административная ответственность в виде штрафа в размере 50 тысяч рублей на должностных лиц, ответственных за техническое состояние и эксплуатацию транспортных средств.</w:t>
      </w:r>
    </w:p>
    <w:sectPr w:rsidR="00A10FD5" w:rsidRPr="002C39F1" w:rsidSect="004D40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4D4065"/>
    <w:rsid w:val="002C39F1"/>
    <w:rsid w:val="004A6912"/>
    <w:rsid w:val="004D4065"/>
    <w:rsid w:val="00A10FD5"/>
    <w:rsid w:val="00BD5CBE"/>
    <w:rsid w:val="00BF4892"/>
    <w:rsid w:val="00E15171"/>
    <w:rsid w:val="00FA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CB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48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Company>Grizli777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2017-06-22T12:50:00Z</dcterms:created>
  <dcterms:modified xsi:type="dcterms:W3CDTF">2017-06-22T12:50:00Z</dcterms:modified>
</cp:coreProperties>
</file>