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12" w:rsidRPr="004A6912" w:rsidRDefault="004A6912" w:rsidP="004A6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91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4A6912">
        <w:rPr>
          <w:rFonts w:ascii="Times New Roman" w:hAnsi="Times New Roman" w:cs="Times New Roman"/>
          <w:b/>
          <w:sz w:val="28"/>
          <w:szCs w:val="28"/>
        </w:rPr>
        <w:instrText xml:space="preserve"> HYPERLINK "http://kurganproc.ru/index.php?option=com_content&amp;view=article&amp;id=8232:v-sluchae-postupleniya-zvonkov-s-neizvestnykh-nomerov-i-ot-neizvestnykh-lits-nekotorye-priznaki-pomogut-izbezhat-soversheniya-v-otnoshenii-vas-prestupleniya&amp;catid=39&amp;Itemid=121" \o "</w:instrText>
      </w:r>
      <w:r w:rsidRPr="004A6912">
        <w:rPr>
          <w:rFonts w:ascii="Times New Roman" w:hAnsi="Times New Roman" w:cs="Times New Roman" w:hint="eastAsia"/>
          <w:b/>
          <w:sz w:val="28"/>
          <w:szCs w:val="28"/>
        </w:rPr>
        <w:instrText>В</w:instrText>
      </w:r>
      <w:r w:rsidRPr="004A6912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4A6912">
        <w:rPr>
          <w:rFonts w:ascii="Times New Roman" w:hAnsi="Times New Roman" w:cs="Times New Roman" w:hint="eastAsia"/>
          <w:b/>
          <w:sz w:val="28"/>
          <w:szCs w:val="28"/>
        </w:rPr>
        <w:instrText>случае</w:instrText>
      </w:r>
      <w:r w:rsidRPr="004A6912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4A6912">
        <w:rPr>
          <w:rFonts w:ascii="Times New Roman" w:hAnsi="Times New Roman" w:cs="Times New Roman" w:hint="eastAsia"/>
          <w:b/>
          <w:sz w:val="28"/>
          <w:szCs w:val="28"/>
        </w:rPr>
        <w:instrText>поступления</w:instrText>
      </w:r>
      <w:r w:rsidRPr="004A6912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4A6912">
        <w:rPr>
          <w:rFonts w:ascii="Times New Roman" w:hAnsi="Times New Roman" w:cs="Times New Roman" w:hint="eastAsia"/>
          <w:b/>
          <w:sz w:val="28"/>
          <w:szCs w:val="28"/>
        </w:rPr>
        <w:instrText>звонков</w:instrText>
      </w:r>
      <w:r w:rsidRPr="004A6912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4A6912">
        <w:rPr>
          <w:rFonts w:ascii="Times New Roman" w:hAnsi="Times New Roman" w:cs="Times New Roman" w:hint="eastAsia"/>
          <w:b/>
          <w:sz w:val="28"/>
          <w:szCs w:val="28"/>
        </w:rPr>
        <w:instrText>с</w:instrText>
      </w:r>
      <w:r w:rsidRPr="004A6912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4A6912">
        <w:rPr>
          <w:rFonts w:ascii="Times New Roman" w:hAnsi="Times New Roman" w:cs="Times New Roman" w:hint="eastAsia"/>
          <w:b/>
          <w:sz w:val="28"/>
          <w:szCs w:val="28"/>
        </w:rPr>
        <w:instrText>неизвестных</w:instrText>
      </w:r>
      <w:r w:rsidRPr="004A6912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4A6912">
        <w:rPr>
          <w:rFonts w:ascii="Times New Roman" w:hAnsi="Times New Roman" w:cs="Times New Roman" w:hint="eastAsia"/>
          <w:b/>
          <w:sz w:val="28"/>
          <w:szCs w:val="28"/>
        </w:rPr>
        <w:instrText>номеров</w:instrText>
      </w:r>
      <w:r w:rsidRPr="004A6912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4A6912">
        <w:rPr>
          <w:rFonts w:ascii="Times New Roman" w:hAnsi="Times New Roman" w:cs="Times New Roman" w:hint="eastAsia"/>
          <w:b/>
          <w:sz w:val="28"/>
          <w:szCs w:val="28"/>
        </w:rPr>
        <w:instrText>и</w:instrText>
      </w:r>
      <w:r w:rsidRPr="004A6912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4A6912">
        <w:rPr>
          <w:rFonts w:ascii="Times New Roman" w:hAnsi="Times New Roman" w:cs="Times New Roman" w:hint="eastAsia"/>
          <w:b/>
          <w:sz w:val="28"/>
          <w:szCs w:val="28"/>
        </w:rPr>
        <w:instrText>от</w:instrText>
      </w:r>
      <w:r w:rsidRPr="004A6912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4A6912">
        <w:rPr>
          <w:rFonts w:ascii="Times New Roman" w:hAnsi="Times New Roman" w:cs="Times New Roman" w:hint="eastAsia"/>
          <w:b/>
          <w:sz w:val="28"/>
          <w:szCs w:val="28"/>
        </w:rPr>
        <w:instrText>неизвестных</w:instrText>
      </w:r>
      <w:r w:rsidRPr="004A6912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4A6912">
        <w:rPr>
          <w:rFonts w:ascii="Times New Roman" w:hAnsi="Times New Roman" w:cs="Times New Roman" w:hint="eastAsia"/>
          <w:b/>
          <w:sz w:val="28"/>
          <w:szCs w:val="28"/>
        </w:rPr>
        <w:instrText>лиц</w:instrText>
      </w:r>
      <w:r w:rsidRPr="004A6912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4A6912">
        <w:rPr>
          <w:rFonts w:ascii="Times New Roman" w:hAnsi="Times New Roman" w:cs="Times New Roman" w:hint="eastAsia"/>
          <w:b/>
          <w:sz w:val="28"/>
          <w:szCs w:val="28"/>
        </w:rPr>
        <w:instrText>некоторые</w:instrText>
      </w:r>
      <w:r w:rsidRPr="004A6912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4A6912">
        <w:rPr>
          <w:rFonts w:ascii="Times New Roman" w:hAnsi="Times New Roman" w:cs="Times New Roman" w:hint="eastAsia"/>
          <w:b/>
          <w:sz w:val="28"/>
          <w:szCs w:val="28"/>
        </w:rPr>
        <w:instrText>признаки</w:instrText>
      </w:r>
      <w:r w:rsidRPr="004A6912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4A6912">
        <w:rPr>
          <w:rFonts w:ascii="Times New Roman" w:hAnsi="Times New Roman" w:cs="Times New Roman" w:hint="eastAsia"/>
          <w:b/>
          <w:sz w:val="28"/>
          <w:szCs w:val="28"/>
        </w:rPr>
        <w:instrText>помогут</w:instrText>
      </w:r>
      <w:r w:rsidRPr="004A6912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4A6912">
        <w:rPr>
          <w:rFonts w:ascii="Times New Roman" w:hAnsi="Times New Roman" w:cs="Times New Roman" w:hint="eastAsia"/>
          <w:b/>
          <w:sz w:val="28"/>
          <w:szCs w:val="28"/>
        </w:rPr>
        <w:instrText>избежать</w:instrText>
      </w:r>
      <w:r w:rsidRPr="004A6912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4A6912">
        <w:rPr>
          <w:rFonts w:ascii="Times New Roman" w:hAnsi="Times New Roman" w:cs="Times New Roman" w:hint="eastAsia"/>
          <w:b/>
          <w:sz w:val="28"/>
          <w:szCs w:val="28"/>
        </w:rPr>
        <w:instrText>совершения</w:instrText>
      </w:r>
      <w:r w:rsidRPr="004A6912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4A6912">
        <w:rPr>
          <w:rFonts w:ascii="Times New Roman" w:hAnsi="Times New Roman" w:cs="Times New Roman" w:hint="eastAsia"/>
          <w:b/>
          <w:sz w:val="28"/>
          <w:szCs w:val="28"/>
        </w:rPr>
        <w:instrText>в</w:instrText>
      </w:r>
      <w:r w:rsidRPr="004A6912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4A6912">
        <w:rPr>
          <w:rFonts w:ascii="Times New Roman" w:hAnsi="Times New Roman" w:cs="Times New Roman" w:hint="eastAsia"/>
          <w:b/>
          <w:sz w:val="28"/>
          <w:szCs w:val="28"/>
        </w:rPr>
        <w:instrText>отношении</w:instrText>
      </w:r>
      <w:r w:rsidRPr="004A6912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4A6912">
        <w:rPr>
          <w:rFonts w:ascii="Times New Roman" w:hAnsi="Times New Roman" w:cs="Times New Roman" w:hint="eastAsia"/>
          <w:b/>
          <w:sz w:val="28"/>
          <w:szCs w:val="28"/>
        </w:rPr>
        <w:instrText>Вас</w:instrText>
      </w:r>
      <w:r w:rsidRPr="004A6912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4A6912">
        <w:rPr>
          <w:rFonts w:ascii="Times New Roman" w:hAnsi="Times New Roman" w:cs="Times New Roman" w:hint="eastAsia"/>
          <w:b/>
          <w:sz w:val="28"/>
          <w:szCs w:val="28"/>
        </w:rPr>
        <w:instrText>преступления</w:instrText>
      </w:r>
      <w:r w:rsidRPr="004A6912">
        <w:rPr>
          <w:rFonts w:ascii="Times New Roman" w:hAnsi="Times New Roman" w:cs="Times New Roman"/>
          <w:b/>
          <w:sz w:val="28"/>
          <w:szCs w:val="28"/>
        </w:rPr>
        <w:instrText xml:space="preserve">" </w:instrText>
      </w:r>
      <w:r w:rsidRPr="004A6912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4A6912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В случае поступления звонков с неизвестных номеров и от неизвестных лиц некоторые признаки помогут избежать совершения в отношении Вас преступления</w:t>
      </w:r>
      <w:r w:rsidRPr="004A6912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4A6912" w:rsidRPr="004A6912" w:rsidRDefault="004A6912" w:rsidP="004A6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912" w:rsidRDefault="004A6912" w:rsidP="004A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912">
        <w:rPr>
          <w:rFonts w:ascii="Times New Roman" w:hAnsi="Times New Roman" w:cs="Times New Roman"/>
          <w:sz w:val="28"/>
          <w:szCs w:val="28"/>
        </w:rPr>
        <w:t>Одним из основных видов преступлений в телекоммуникационной среде являются мошенничества с использованием средств сотовой связи. Несмотря на то, что разные случаи описывались уже не единожды, телефонное мошенничество не утихает, жертв не становится меньше.</w:t>
      </w:r>
    </w:p>
    <w:p w:rsidR="004A6912" w:rsidRDefault="004A6912" w:rsidP="004A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912">
        <w:rPr>
          <w:rFonts w:ascii="Times New Roman" w:hAnsi="Times New Roman" w:cs="Times New Roman"/>
          <w:sz w:val="28"/>
          <w:szCs w:val="28"/>
        </w:rPr>
        <w:t>При этом злоумышленниками применяются новые схемы введения граждан в заблуждение.</w:t>
      </w:r>
    </w:p>
    <w:p w:rsidR="004A6912" w:rsidRDefault="004A6912" w:rsidP="004A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912">
        <w:rPr>
          <w:rFonts w:ascii="Times New Roman" w:hAnsi="Times New Roman" w:cs="Times New Roman"/>
          <w:sz w:val="28"/>
          <w:szCs w:val="28"/>
        </w:rPr>
        <w:t>Так, в 2016 году путем мошеннических действий с помощью средств сотовой связи у жительницы города были похищены денежные сре</w:t>
      </w:r>
      <w:proofErr w:type="gramStart"/>
      <w:r w:rsidRPr="004A6912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4A6912">
        <w:rPr>
          <w:rFonts w:ascii="Times New Roman" w:hAnsi="Times New Roman" w:cs="Times New Roman"/>
          <w:sz w:val="28"/>
          <w:szCs w:val="28"/>
        </w:rPr>
        <w:t>начительном размере.</w:t>
      </w:r>
    </w:p>
    <w:p w:rsidR="004A6912" w:rsidRDefault="004A6912" w:rsidP="004A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912">
        <w:rPr>
          <w:rFonts w:ascii="Times New Roman" w:hAnsi="Times New Roman" w:cs="Times New Roman"/>
          <w:sz w:val="28"/>
          <w:szCs w:val="28"/>
        </w:rPr>
        <w:t>В апреле 2017 года злоумышленники вновь связались с жертвой преступления, представившись сотрудниками банка, пообещали возместить причиненный ей ранее ущерб. Введенная в заблуждение гражданка сообщила номер своей банковской карты, чем преступники и воспользовались. В результате мошеннических действий ей был причинен материальный уще</w:t>
      </w:r>
      <w:proofErr w:type="gramStart"/>
      <w:r w:rsidRPr="004A6912">
        <w:rPr>
          <w:rFonts w:ascii="Times New Roman" w:hAnsi="Times New Roman" w:cs="Times New Roman"/>
          <w:sz w:val="28"/>
          <w:szCs w:val="28"/>
        </w:rPr>
        <w:t>рб в кр</w:t>
      </w:r>
      <w:proofErr w:type="gramEnd"/>
      <w:r w:rsidRPr="004A6912">
        <w:rPr>
          <w:rFonts w:ascii="Times New Roman" w:hAnsi="Times New Roman" w:cs="Times New Roman"/>
          <w:sz w:val="28"/>
          <w:szCs w:val="28"/>
        </w:rPr>
        <w:t>упном размере.</w:t>
      </w:r>
    </w:p>
    <w:p w:rsidR="004A6912" w:rsidRDefault="004A6912" w:rsidP="004A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912">
        <w:rPr>
          <w:rFonts w:ascii="Times New Roman" w:hAnsi="Times New Roman" w:cs="Times New Roman"/>
          <w:sz w:val="28"/>
          <w:szCs w:val="28"/>
        </w:rPr>
        <w:t>СУ УМВД России по г. Кургану возбуждено уголовное дело по признакам преступления, предусмотренного ч. 3 ст. 159 УК РФ. В настоящее время ведется предварительное расследование.</w:t>
      </w:r>
    </w:p>
    <w:p w:rsidR="004A6912" w:rsidRDefault="004A6912" w:rsidP="004A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912">
        <w:rPr>
          <w:rFonts w:ascii="Times New Roman" w:hAnsi="Times New Roman" w:cs="Times New Roman"/>
          <w:sz w:val="28"/>
          <w:szCs w:val="28"/>
        </w:rPr>
        <w:t>В случае поступления звонков с неизвестных номеров и от неизвестных лиц следующие признаки помогут избежать совершения в отношении Вас преступления:</w:t>
      </w:r>
    </w:p>
    <w:p w:rsidR="004A6912" w:rsidRDefault="004A6912" w:rsidP="004A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912">
        <w:rPr>
          <w:rFonts w:ascii="Times New Roman" w:hAnsi="Times New Roman" w:cs="Times New Roman"/>
          <w:sz w:val="28"/>
          <w:szCs w:val="28"/>
        </w:rPr>
        <w:t>1. Неизвестный или скрытый номер телефона. Часто мошенники пользуются «одноразовыми» номерами мобильных, оформленных на подставных лиц, чтобы потом их было сложнее установить. Могут также использоваться «</w:t>
      </w:r>
      <w:proofErr w:type="spellStart"/>
      <w:r w:rsidRPr="004A6912">
        <w:rPr>
          <w:rFonts w:ascii="Times New Roman" w:hAnsi="Times New Roman" w:cs="Times New Roman"/>
          <w:sz w:val="28"/>
          <w:szCs w:val="28"/>
        </w:rPr>
        <w:t>антиопределители</w:t>
      </w:r>
      <w:proofErr w:type="spellEnd"/>
      <w:r w:rsidRPr="004A6912">
        <w:rPr>
          <w:rFonts w:ascii="Times New Roman" w:hAnsi="Times New Roman" w:cs="Times New Roman"/>
          <w:sz w:val="28"/>
          <w:szCs w:val="28"/>
        </w:rPr>
        <w:t>» номера, которые скрывают от абонента номер звонящего.</w:t>
      </w:r>
    </w:p>
    <w:p w:rsidR="004A6912" w:rsidRDefault="004A6912" w:rsidP="004A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912">
        <w:rPr>
          <w:rFonts w:ascii="Times New Roman" w:hAnsi="Times New Roman" w:cs="Times New Roman"/>
          <w:sz w:val="28"/>
          <w:szCs w:val="28"/>
        </w:rPr>
        <w:t>2. При разговоре по телефону присутствует «срочность» и «неотложность» вопроса по времени. Даже если голос похож на голос вашего родственника или друга - задайте ему пару личных вопросов. Если вам по телефону звонит какое-либо должностное лицо или сотрудник организации, выясните их звание или должность и ФИО, попросите время на обдумывание. Обычно мошенникам не выгодно давать вам время, ведь тогда Вы можете начать мыслить критически и попытаться самостоятельно узнать, что звонящий не является тем, за кого себя выдает.</w:t>
      </w:r>
    </w:p>
    <w:p w:rsidR="00676516" w:rsidRPr="004A6912" w:rsidRDefault="004A6912" w:rsidP="004A6912">
      <w:pPr>
        <w:spacing w:after="0" w:line="240" w:lineRule="auto"/>
        <w:ind w:firstLine="709"/>
        <w:jc w:val="both"/>
      </w:pPr>
      <w:r w:rsidRPr="004A6912">
        <w:rPr>
          <w:rFonts w:ascii="Times New Roman" w:hAnsi="Times New Roman" w:cs="Times New Roman"/>
          <w:sz w:val="28"/>
          <w:szCs w:val="28"/>
        </w:rPr>
        <w:t xml:space="preserve">3. Нестыковки в разговоре. Схем мошенничества по телефону </w:t>
      </w:r>
      <w:proofErr w:type="gramStart"/>
      <w:r w:rsidRPr="004A6912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4A6912">
        <w:rPr>
          <w:rFonts w:ascii="Times New Roman" w:hAnsi="Times New Roman" w:cs="Times New Roman"/>
          <w:sz w:val="28"/>
          <w:szCs w:val="28"/>
        </w:rPr>
        <w:t>, и преступники могут очень тщательно подготовить «речь» и отрепетировать ответы на вопросы. Однако ко всему они подготовиться не могут, тем более обычно они не настроены на долгое выяснение «ситуации». Когда вы начинаете переспрашивать, уточнять какие-то цифры или названия, собеседник может начать беспокоиться. Это выражается как в изменении интонации голоса, так и в «прерывании связи», «помехах», и прочих факторах, которые позволят мошеннику уйти от вопроса, к которому он был не готов.</w:t>
      </w:r>
    </w:p>
    <w:sectPr w:rsidR="00676516" w:rsidRPr="004A6912" w:rsidSect="004D40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4D4065"/>
    <w:rsid w:val="004A6912"/>
    <w:rsid w:val="004D4065"/>
    <w:rsid w:val="00676516"/>
    <w:rsid w:val="00BD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C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2639</Characters>
  <Application>Microsoft Office Word</Application>
  <DocSecurity>0</DocSecurity>
  <Lines>21</Lines>
  <Paragraphs>6</Paragraphs>
  <ScaleCrop>false</ScaleCrop>
  <Company>Grizli777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2017-06-22T12:42:00Z</dcterms:created>
  <dcterms:modified xsi:type="dcterms:W3CDTF">2017-06-22T12:42:00Z</dcterms:modified>
</cp:coreProperties>
</file>