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48" w:rsidRDefault="009418F5" w:rsidP="00970315">
      <w:pPr>
        <w:pStyle w:val="1"/>
        <w:rPr>
          <w:rFonts w:ascii="PT Astra Sans" w:hAnsi="PT Astra Sans"/>
          <w:sz w:val="36"/>
          <w:szCs w:val="36"/>
        </w:rPr>
      </w:pPr>
      <w:r w:rsidRPr="00C36B7A">
        <w:rPr>
          <w:rFonts w:ascii="PT Astra Sans" w:hAnsi="PT Astra Sans"/>
          <w:sz w:val="36"/>
          <w:szCs w:val="36"/>
        </w:rPr>
        <w:t xml:space="preserve">Администрация </w:t>
      </w:r>
    </w:p>
    <w:p w:rsidR="009418F5" w:rsidRPr="00970315" w:rsidRDefault="009418F5" w:rsidP="00970315">
      <w:pPr>
        <w:pStyle w:val="1"/>
        <w:rPr>
          <w:rFonts w:ascii="PT Astra Sans" w:hAnsi="PT Astra Sans"/>
          <w:sz w:val="36"/>
          <w:szCs w:val="36"/>
        </w:rPr>
      </w:pPr>
      <w:r w:rsidRPr="00C36B7A">
        <w:rPr>
          <w:rFonts w:ascii="PT Astra Sans" w:hAnsi="PT Astra Sans"/>
          <w:sz w:val="36"/>
          <w:szCs w:val="36"/>
        </w:rPr>
        <w:t xml:space="preserve">Белозерского </w:t>
      </w:r>
      <w:r w:rsidR="00970315">
        <w:rPr>
          <w:rFonts w:ascii="PT Astra Sans" w:hAnsi="PT Astra Sans"/>
          <w:sz w:val="36"/>
          <w:szCs w:val="36"/>
        </w:rPr>
        <w:t>муниципального округа</w:t>
      </w:r>
    </w:p>
    <w:p w:rsidR="009418F5" w:rsidRPr="00C36B7A" w:rsidRDefault="009418F5" w:rsidP="00970315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C36B7A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9418F5" w:rsidRPr="00C36B7A" w:rsidRDefault="009418F5" w:rsidP="009418F5">
      <w:pPr>
        <w:jc w:val="center"/>
        <w:rPr>
          <w:rFonts w:ascii="PT Astra Sans" w:hAnsi="PT Astra Sans"/>
          <w:b/>
          <w:bCs/>
          <w:sz w:val="27"/>
          <w:szCs w:val="27"/>
        </w:rPr>
      </w:pPr>
    </w:p>
    <w:p w:rsidR="009418F5" w:rsidRPr="00C36B7A" w:rsidRDefault="009418F5" w:rsidP="009418F5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C36B7A"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9418F5" w:rsidRPr="00C36B7A" w:rsidRDefault="009418F5" w:rsidP="009418F5">
      <w:pPr>
        <w:rPr>
          <w:rFonts w:ascii="PT Astra Sans" w:hAnsi="PT Astra Sans"/>
          <w:sz w:val="52"/>
          <w:szCs w:val="52"/>
        </w:rPr>
      </w:pPr>
    </w:p>
    <w:p w:rsidR="009418F5" w:rsidRPr="00C36B7A" w:rsidRDefault="00A3140F" w:rsidP="009418F5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«4</w:t>
      </w:r>
      <w:r w:rsidR="009418F5" w:rsidRPr="00C36B7A">
        <w:rPr>
          <w:rFonts w:ascii="PT Astra Sans" w:hAnsi="PT Astra Sans"/>
          <w:sz w:val="28"/>
          <w:szCs w:val="28"/>
        </w:rPr>
        <w:t xml:space="preserve">» </w:t>
      </w:r>
      <w:r>
        <w:rPr>
          <w:rFonts w:ascii="PT Astra Sans" w:hAnsi="PT Astra Sans"/>
          <w:sz w:val="28"/>
          <w:szCs w:val="28"/>
        </w:rPr>
        <w:t xml:space="preserve">февраля </w:t>
      </w:r>
      <w:r w:rsidR="009418F5" w:rsidRPr="00C36B7A">
        <w:rPr>
          <w:rFonts w:ascii="PT Astra Sans" w:hAnsi="PT Astra Sans"/>
          <w:sz w:val="28"/>
          <w:szCs w:val="28"/>
        </w:rPr>
        <w:t>20</w:t>
      </w:r>
      <w:r w:rsidR="008F1232">
        <w:rPr>
          <w:rFonts w:ascii="PT Astra Sans" w:hAnsi="PT Astra Sans"/>
          <w:sz w:val="28"/>
          <w:szCs w:val="28"/>
        </w:rPr>
        <w:t>2</w:t>
      </w:r>
      <w:r w:rsidR="00A050BA" w:rsidRPr="004E347F">
        <w:rPr>
          <w:rFonts w:ascii="PT Astra Sans" w:hAnsi="PT Astra Sans"/>
          <w:sz w:val="28"/>
          <w:szCs w:val="28"/>
        </w:rPr>
        <w:t>5</w:t>
      </w:r>
      <w:r w:rsidR="009418F5" w:rsidRPr="00C36B7A">
        <w:rPr>
          <w:rFonts w:ascii="PT Astra Sans" w:hAnsi="PT Astra Sans"/>
          <w:sz w:val="28"/>
          <w:szCs w:val="28"/>
        </w:rPr>
        <w:t xml:space="preserve"> года №</w:t>
      </w:r>
      <w:r>
        <w:rPr>
          <w:rFonts w:ascii="PT Astra Sans" w:hAnsi="PT Astra Sans"/>
          <w:sz w:val="28"/>
          <w:szCs w:val="28"/>
        </w:rPr>
        <w:t>26</w:t>
      </w:r>
      <w:r w:rsidR="009418F5" w:rsidRPr="00C36B7A">
        <w:rPr>
          <w:rFonts w:ascii="PT Astra Sans" w:hAnsi="PT Astra Sans"/>
          <w:sz w:val="28"/>
          <w:szCs w:val="28"/>
        </w:rPr>
        <w:t>-р</w:t>
      </w:r>
    </w:p>
    <w:p w:rsidR="009418F5" w:rsidRPr="00C36B7A" w:rsidRDefault="009418F5" w:rsidP="009418F5">
      <w:pPr>
        <w:rPr>
          <w:rFonts w:ascii="PT Astra Sans" w:hAnsi="PT Astra Sans"/>
          <w:sz w:val="20"/>
          <w:szCs w:val="20"/>
        </w:rPr>
      </w:pPr>
      <w:r w:rsidRPr="00C36B7A">
        <w:rPr>
          <w:rFonts w:ascii="PT Astra Sans" w:hAnsi="PT Astra Sans"/>
          <w:sz w:val="20"/>
          <w:szCs w:val="20"/>
        </w:rPr>
        <w:t xml:space="preserve">               с. Белозерское           </w:t>
      </w:r>
    </w:p>
    <w:p w:rsidR="009418F5" w:rsidRPr="00C36B7A" w:rsidRDefault="009418F5" w:rsidP="009418F5">
      <w:pPr>
        <w:tabs>
          <w:tab w:val="left" w:pos="4815"/>
        </w:tabs>
        <w:ind w:left="567"/>
        <w:rPr>
          <w:rFonts w:ascii="PT Astra Sans" w:hAnsi="PT Astra Sans"/>
          <w:sz w:val="27"/>
          <w:szCs w:val="27"/>
        </w:rPr>
      </w:pPr>
    </w:p>
    <w:p w:rsidR="009418F5" w:rsidRPr="00C36B7A" w:rsidRDefault="009418F5" w:rsidP="009418F5">
      <w:pPr>
        <w:tabs>
          <w:tab w:val="left" w:pos="4815"/>
        </w:tabs>
        <w:ind w:left="567"/>
        <w:rPr>
          <w:rFonts w:ascii="PT Astra Sans" w:hAnsi="PT Astra Sans"/>
          <w:sz w:val="27"/>
          <w:szCs w:val="27"/>
        </w:rPr>
      </w:pPr>
    </w:p>
    <w:p w:rsidR="009418F5" w:rsidRPr="00C36B7A" w:rsidRDefault="009418F5" w:rsidP="009418F5">
      <w:pPr>
        <w:tabs>
          <w:tab w:val="left" w:pos="4815"/>
        </w:tabs>
        <w:ind w:left="567"/>
        <w:rPr>
          <w:rFonts w:ascii="PT Astra Sans" w:hAnsi="PT Astra Sans"/>
          <w:sz w:val="27"/>
          <w:szCs w:val="27"/>
        </w:rPr>
      </w:pPr>
    </w:p>
    <w:p w:rsidR="009418F5" w:rsidRPr="00C36B7A" w:rsidRDefault="009418F5" w:rsidP="009418F5">
      <w:pPr>
        <w:pStyle w:val="20"/>
        <w:shd w:val="clear" w:color="auto" w:fill="auto"/>
        <w:spacing w:after="0" w:line="302" w:lineRule="exact"/>
        <w:ind w:left="180" w:firstLine="0"/>
        <w:jc w:val="center"/>
        <w:rPr>
          <w:rFonts w:ascii="PT Astra Sans" w:hAnsi="PT Astra Sans"/>
          <w:b/>
          <w:sz w:val="28"/>
          <w:szCs w:val="28"/>
        </w:rPr>
      </w:pPr>
      <w:bookmarkStart w:id="0" w:name="_GoBack"/>
      <w:r w:rsidRPr="00C36B7A">
        <w:rPr>
          <w:rFonts w:ascii="PT Astra Sans" w:hAnsi="PT Astra Sans"/>
          <w:b/>
          <w:sz w:val="28"/>
          <w:szCs w:val="28"/>
        </w:rPr>
        <w:t xml:space="preserve">О создании комиссии по  проведению мониторинга технического состояния многоквартирных домов, расположенных на территории Белозерского </w:t>
      </w:r>
      <w:r w:rsidR="001521A1">
        <w:rPr>
          <w:rFonts w:ascii="PT Astra Sans" w:hAnsi="PT Astra Sans"/>
          <w:b/>
          <w:sz w:val="28"/>
          <w:szCs w:val="28"/>
        </w:rPr>
        <w:t>муниципального округа</w:t>
      </w:r>
    </w:p>
    <w:bookmarkEnd w:id="0"/>
    <w:p w:rsidR="009418F5" w:rsidRPr="00C36B7A" w:rsidRDefault="009418F5" w:rsidP="009418F5">
      <w:pPr>
        <w:pStyle w:val="20"/>
        <w:shd w:val="clear" w:color="auto" w:fill="auto"/>
        <w:spacing w:after="0" w:line="240" w:lineRule="auto"/>
        <w:ind w:firstLine="697"/>
        <w:jc w:val="both"/>
        <w:rPr>
          <w:rFonts w:ascii="PT Astra Sans" w:hAnsi="PT Astra Sans"/>
          <w:szCs w:val="20"/>
        </w:rPr>
      </w:pPr>
    </w:p>
    <w:p w:rsidR="009418F5" w:rsidRPr="00C36B7A" w:rsidRDefault="009418F5" w:rsidP="009418F5">
      <w:pPr>
        <w:pStyle w:val="20"/>
        <w:shd w:val="clear" w:color="auto" w:fill="auto"/>
        <w:spacing w:after="0" w:line="240" w:lineRule="auto"/>
        <w:ind w:firstLine="697"/>
        <w:jc w:val="both"/>
        <w:rPr>
          <w:rFonts w:ascii="PT Astra Sans" w:hAnsi="PT Astra Sans"/>
        </w:rPr>
      </w:pPr>
    </w:p>
    <w:p w:rsidR="009418F5" w:rsidRPr="00C36B7A" w:rsidRDefault="009418F5" w:rsidP="00C06D21">
      <w:pPr>
        <w:pStyle w:val="a3"/>
        <w:spacing w:before="0" w:beforeAutospacing="0" w:after="0" w:afterAutospacing="0"/>
        <w:jc w:val="both"/>
        <w:rPr>
          <w:rFonts w:ascii="PT Astra Sans" w:hAnsi="PT Astra Sans"/>
          <w:sz w:val="28"/>
          <w:szCs w:val="28"/>
        </w:rPr>
      </w:pPr>
      <w:r w:rsidRPr="00C36B7A">
        <w:rPr>
          <w:rFonts w:ascii="PT Astra Sans" w:hAnsi="PT Astra Sans"/>
          <w:sz w:val="28"/>
          <w:szCs w:val="28"/>
        </w:rPr>
        <w:tab/>
        <w:t>В целях реализации положений Жилищного кодекса Российской Федерации, Закона Курганской области от 30.10.2013 г. № 63 «Об организации проведения капитального ремонта общего имущества в многоквартирных домах, расположенных на территории Курганской области»</w:t>
      </w:r>
      <w:r w:rsidR="004E347F">
        <w:rPr>
          <w:rFonts w:ascii="PT Astra Sans" w:hAnsi="PT Astra Sans"/>
          <w:sz w:val="28"/>
          <w:szCs w:val="28"/>
        </w:rPr>
        <w:t>, Устав</w:t>
      </w:r>
      <w:r w:rsidR="0019422F">
        <w:rPr>
          <w:rFonts w:ascii="PT Astra Sans" w:hAnsi="PT Astra Sans"/>
          <w:sz w:val="28"/>
          <w:szCs w:val="28"/>
        </w:rPr>
        <w:t>а Белозерского муниципального округа Курганской области:</w:t>
      </w:r>
      <w:r w:rsidRPr="00C36B7A">
        <w:rPr>
          <w:rFonts w:ascii="PT Astra Sans" w:hAnsi="PT Astra Sans"/>
          <w:sz w:val="28"/>
          <w:szCs w:val="28"/>
        </w:rPr>
        <w:t xml:space="preserve"> </w:t>
      </w:r>
    </w:p>
    <w:p w:rsidR="009418F5" w:rsidRPr="00C36B7A" w:rsidRDefault="009418F5" w:rsidP="00356214">
      <w:pPr>
        <w:pStyle w:val="20"/>
        <w:shd w:val="clear" w:color="auto" w:fill="auto"/>
        <w:tabs>
          <w:tab w:val="left" w:pos="709"/>
        </w:tabs>
        <w:spacing w:after="0" w:line="302" w:lineRule="exact"/>
        <w:ind w:firstLine="0"/>
        <w:jc w:val="both"/>
        <w:rPr>
          <w:rFonts w:ascii="PT Astra Sans" w:hAnsi="PT Astra Sans"/>
          <w:sz w:val="24"/>
          <w:szCs w:val="24"/>
        </w:rPr>
      </w:pPr>
      <w:r w:rsidRPr="00C36B7A">
        <w:rPr>
          <w:rFonts w:ascii="PT Astra Sans" w:hAnsi="PT Astra Sans"/>
          <w:sz w:val="28"/>
          <w:szCs w:val="28"/>
        </w:rPr>
        <w:tab/>
      </w:r>
      <w:r w:rsidRPr="00C36B7A">
        <w:rPr>
          <w:rFonts w:ascii="PT Astra Sans" w:hAnsi="PT Astra Sans"/>
          <w:bCs/>
          <w:sz w:val="28"/>
          <w:szCs w:val="28"/>
        </w:rPr>
        <w:t>1.</w:t>
      </w:r>
      <w:r w:rsidR="001205EA">
        <w:rPr>
          <w:rFonts w:ascii="PT Astra Sans" w:hAnsi="PT Astra Sans"/>
          <w:bCs/>
          <w:sz w:val="28"/>
          <w:szCs w:val="28"/>
        </w:rPr>
        <w:t xml:space="preserve"> </w:t>
      </w:r>
      <w:r w:rsidRPr="00C36B7A">
        <w:rPr>
          <w:rFonts w:ascii="PT Astra Sans" w:hAnsi="PT Astra Sans"/>
          <w:sz w:val="28"/>
          <w:szCs w:val="28"/>
        </w:rPr>
        <w:t xml:space="preserve">Утвердить </w:t>
      </w:r>
      <w:r w:rsidR="001205EA">
        <w:rPr>
          <w:rFonts w:ascii="PT Astra Sans" w:hAnsi="PT Astra Sans"/>
          <w:sz w:val="28"/>
          <w:szCs w:val="28"/>
        </w:rPr>
        <w:t xml:space="preserve">  </w:t>
      </w:r>
      <w:r w:rsidRPr="00C36B7A">
        <w:rPr>
          <w:rFonts w:ascii="PT Astra Sans" w:hAnsi="PT Astra Sans"/>
          <w:sz w:val="28"/>
          <w:szCs w:val="28"/>
        </w:rPr>
        <w:t xml:space="preserve">состав </w:t>
      </w:r>
      <w:r w:rsidR="001205EA">
        <w:rPr>
          <w:rFonts w:ascii="PT Astra Sans" w:hAnsi="PT Astra Sans"/>
          <w:sz w:val="28"/>
          <w:szCs w:val="28"/>
        </w:rPr>
        <w:t xml:space="preserve">  </w:t>
      </w:r>
      <w:r w:rsidRPr="00C36B7A">
        <w:rPr>
          <w:rFonts w:ascii="PT Astra Sans" w:hAnsi="PT Astra Sans"/>
          <w:sz w:val="28"/>
          <w:szCs w:val="28"/>
        </w:rPr>
        <w:t xml:space="preserve">комиссии </w:t>
      </w:r>
      <w:r w:rsidR="001205EA">
        <w:rPr>
          <w:rFonts w:ascii="PT Astra Sans" w:hAnsi="PT Astra Sans"/>
          <w:sz w:val="28"/>
          <w:szCs w:val="28"/>
        </w:rPr>
        <w:t xml:space="preserve">  </w:t>
      </w:r>
      <w:r w:rsidRPr="00C36B7A">
        <w:rPr>
          <w:rFonts w:ascii="PT Astra Sans" w:hAnsi="PT Astra Sans"/>
          <w:sz w:val="28"/>
          <w:szCs w:val="28"/>
        </w:rPr>
        <w:t xml:space="preserve">по </w:t>
      </w:r>
      <w:r w:rsidR="001205EA">
        <w:rPr>
          <w:rFonts w:ascii="PT Astra Sans" w:hAnsi="PT Astra Sans"/>
          <w:sz w:val="28"/>
          <w:szCs w:val="28"/>
        </w:rPr>
        <w:t xml:space="preserve"> </w:t>
      </w:r>
      <w:r w:rsidRPr="00C36B7A">
        <w:rPr>
          <w:rFonts w:ascii="PT Astra Sans" w:hAnsi="PT Astra Sans"/>
          <w:sz w:val="28"/>
          <w:szCs w:val="28"/>
        </w:rPr>
        <w:t xml:space="preserve">проведению </w:t>
      </w:r>
      <w:r w:rsidR="001205EA">
        <w:rPr>
          <w:rFonts w:ascii="PT Astra Sans" w:hAnsi="PT Astra Sans"/>
          <w:sz w:val="28"/>
          <w:szCs w:val="28"/>
        </w:rPr>
        <w:t xml:space="preserve">  </w:t>
      </w:r>
      <w:r w:rsidRPr="00C36B7A">
        <w:rPr>
          <w:rFonts w:ascii="PT Astra Sans" w:hAnsi="PT Astra Sans"/>
          <w:sz w:val="28"/>
          <w:szCs w:val="28"/>
        </w:rPr>
        <w:t xml:space="preserve">мониторинга технического состояния многоквартирных домов, расположенных на территории Белозерского </w:t>
      </w:r>
      <w:r w:rsidR="00033348">
        <w:rPr>
          <w:rFonts w:ascii="PT Astra Sans" w:hAnsi="PT Astra Sans"/>
          <w:sz w:val="28"/>
          <w:szCs w:val="28"/>
        </w:rPr>
        <w:t>муниципального округа</w:t>
      </w:r>
      <w:r w:rsidR="00260CC8">
        <w:rPr>
          <w:rFonts w:ascii="PT Astra Sans" w:hAnsi="PT Astra Sans"/>
          <w:sz w:val="28"/>
          <w:szCs w:val="28"/>
        </w:rPr>
        <w:t>,</w:t>
      </w:r>
      <w:r w:rsidRPr="00C36B7A">
        <w:rPr>
          <w:rFonts w:ascii="PT Astra Sans" w:hAnsi="PT Astra Sans"/>
          <w:sz w:val="28"/>
          <w:szCs w:val="28"/>
        </w:rPr>
        <w:t xml:space="preserve"> согласно приложению к настоящему </w:t>
      </w:r>
      <w:r w:rsidR="00F801FD" w:rsidRPr="00C36B7A">
        <w:rPr>
          <w:rFonts w:ascii="PT Astra Sans" w:hAnsi="PT Astra Sans"/>
          <w:sz w:val="28"/>
          <w:szCs w:val="28"/>
        </w:rPr>
        <w:t>распоряжению</w:t>
      </w:r>
      <w:r w:rsidRPr="00C36B7A">
        <w:rPr>
          <w:rFonts w:ascii="PT Astra Sans" w:hAnsi="PT Astra Sans"/>
          <w:sz w:val="28"/>
          <w:szCs w:val="28"/>
        </w:rPr>
        <w:t>.</w:t>
      </w:r>
    </w:p>
    <w:p w:rsidR="009418F5" w:rsidRPr="00C36B7A" w:rsidRDefault="009418F5" w:rsidP="00C06D21">
      <w:pPr>
        <w:ind w:hanging="284"/>
        <w:jc w:val="both"/>
        <w:rPr>
          <w:rFonts w:ascii="PT Astra Sans" w:hAnsi="PT Astra Sans"/>
          <w:bCs/>
          <w:sz w:val="28"/>
          <w:szCs w:val="28"/>
        </w:rPr>
      </w:pPr>
      <w:r w:rsidRPr="00C36B7A">
        <w:rPr>
          <w:rFonts w:ascii="PT Astra Sans" w:hAnsi="PT Astra Sans"/>
        </w:rPr>
        <w:t xml:space="preserve">         </w:t>
      </w:r>
      <w:r w:rsidRPr="00C36B7A">
        <w:rPr>
          <w:rFonts w:ascii="PT Astra Sans" w:hAnsi="PT Astra Sans"/>
        </w:rPr>
        <w:tab/>
      </w:r>
      <w:r w:rsidRPr="00C36B7A">
        <w:rPr>
          <w:rFonts w:ascii="PT Astra Sans" w:hAnsi="PT Astra Sans"/>
          <w:sz w:val="28"/>
          <w:szCs w:val="28"/>
        </w:rPr>
        <w:t>2.</w:t>
      </w:r>
      <w:r w:rsidRPr="00C36B7A">
        <w:rPr>
          <w:rFonts w:ascii="PT Astra Sans" w:hAnsi="PT Astra Sans"/>
        </w:rPr>
        <w:t xml:space="preserve"> </w:t>
      </w:r>
      <w:r w:rsidRPr="00C36B7A">
        <w:rPr>
          <w:rFonts w:ascii="PT Astra Sans" w:hAnsi="PT Astra Sans"/>
          <w:bCs/>
          <w:sz w:val="28"/>
          <w:szCs w:val="28"/>
        </w:rPr>
        <w:t xml:space="preserve">Контроль за выполнением настоящего </w:t>
      </w:r>
      <w:r w:rsidR="00974EDA" w:rsidRPr="00C36B7A">
        <w:rPr>
          <w:rFonts w:ascii="PT Astra Sans" w:hAnsi="PT Astra Sans"/>
          <w:bCs/>
          <w:sz w:val="28"/>
          <w:szCs w:val="28"/>
        </w:rPr>
        <w:t>распоряжения</w:t>
      </w:r>
      <w:r w:rsidRPr="00C36B7A">
        <w:rPr>
          <w:rFonts w:ascii="PT Astra Sans" w:hAnsi="PT Astra Sans"/>
          <w:bCs/>
          <w:sz w:val="28"/>
          <w:szCs w:val="28"/>
        </w:rPr>
        <w:t xml:space="preserve"> возложить на заместителя Главы Белозерского </w:t>
      </w:r>
      <w:r w:rsidR="00033348">
        <w:rPr>
          <w:rFonts w:ascii="PT Astra Sans" w:hAnsi="PT Astra Sans"/>
          <w:bCs/>
          <w:sz w:val="28"/>
          <w:szCs w:val="28"/>
        </w:rPr>
        <w:t>муниципального округа</w:t>
      </w:r>
      <w:r w:rsidR="003538A4">
        <w:rPr>
          <w:rFonts w:ascii="PT Astra Sans" w:hAnsi="PT Astra Sans"/>
          <w:bCs/>
          <w:sz w:val="28"/>
          <w:szCs w:val="28"/>
        </w:rPr>
        <w:t>, начальника отдела ЖКХ и градостроительной деятельности.</w:t>
      </w:r>
      <w:r w:rsidRPr="00C36B7A">
        <w:rPr>
          <w:rFonts w:ascii="PT Astra Sans" w:hAnsi="PT Astra Sans"/>
          <w:bCs/>
          <w:sz w:val="28"/>
          <w:szCs w:val="28"/>
        </w:rPr>
        <w:t xml:space="preserve">  </w:t>
      </w:r>
    </w:p>
    <w:p w:rsidR="00356214" w:rsidRDefault="009418F5" w:rsidP="009418F5">
      <w:pPr>
        <w:pStyle w:val="20"/>
        <w:shd w:val="clear" w:color="auto" w:fill="auto"/>
        <w:tabs>
          <w:tab w:val="left" w:pos="715"/>
        </w:tabs>
        <w:spacing w:after="0" w:line="240" w:lineRule="auto"/>
        <w:ind w:firstLine="0"/>
        <w:jc w:val="both"/>
        <w:rPr>
          <w:rFonts w:ascii="PT Astra Sans" w:hAnsi="PT Astra Sans"/>
          <w:szCs w:val="27"/>
        </w:rPr>
      </w:pPr>
      <w:r w:rsidRPr="00C36B7A">
        <w:rPr>
          <w:rFonts w:ascii="PT Astra Sans" w:hAnsi="PT Astra Sans"/>
          <w:szCs w:val="27"/>
        </w:rPr>
        <w:t xml:space="preserve"> </w:t>
      </w:r>
    </w:p>
    <w:p w:rsidR="009418F5" w:rsidRPr="00C36B7A" w:rsidRDefault="009418F5" w:rsidP="009418F5">
      <w:pPr>
        <w:pStyle w:val="20"/>
        <w:shd w:val="clear" w:color="auto" w:fill="auto"/>
        <w:tabs>
          <w:tab w:val="left" w:pos="715"/>
        </w:tabs>
        <w:spacing w:after="0" w:line="240" w:lineRule="auto"/>
        <w:ind w:firstLine="0"/>
        <w:jc w:val="both"/>
        <w:rPr>
          <w:rFonts w:ascii="PT Astra Sans" w:hAnsi="PT Astra Sans"/>
          <w:szCs w:val="27"/>
        </w:rPr>
      </w:pPr>
      <w:r w:rsidRPr="00C36B7A">
        <w:rPr>
          <w:rFonts w:ascii="PT Astra Sans" w:hAnsi="PT Astra Sans"/>
          <w:szCs w:val="27"/>
        </w:rPr>
        <w:t xml:space="preserve">  </w:t>
      </w:r>
    </w:p>
    <w:p w:rsidR="009418F5" w:rsidRPr="00C36B7A" w:rsidRDefault="009418F5" w:rsidP="009418F5">
      <w:pPr>
        <w:rPr>
          <w:rFonts w:ascii="PT Astra Sans" w:hAnsi="PT Astra Sans"/>
          <w:sz w:val="28"/>
          <w:szCs w:val="28"/>
        </w:rPr>
      </w:pPr>
    </w:p>
    <w:p w:rsidR="00033348" w:rsidRDefault="009418F5" w:rsidP="009418F5">
      <w:pPr>
        <w:rPr>
          <w:rFonts w:ascii="PT Astra Sans" w:hAnsi="PT Astra Sans"/>
          <w:sz w:val="28"/>
          <w:szCs w:val="28"/>
        </w:rPr>
      </w:pPr>
      <w:r w:rsidRPr="00C36B7A">
        <w:rPr>
          <w:rFonts w:ascii="PT Astra Sans" w:hAnsi="PT Astra Sans"/>
          <w:sz w:val="28"/>
          <w:szCs w:val="28"/>
        </w:rPr>
        <w:t xml:space="preserve">Глава  </w:t>
      </w:r>
    </w:p>
    <w:p w:rsidR="009418F5" w:rsidRPr="00C36B7A" w:rsidRDefault="009418F5" w:rsidP="009418F5">
      <w:pPr>
        <w:rPr>
          <w:rFonts w:ascii="PT Astra Sans" w:hAnsi="PT Astra Sans"/>
          <w:sz w:val="28"/>
          <w:szCs w:val="28"/>
        </w:rPr>
      </w:pPr>
      <w:r w:rsidRPr="00C36B7A">
        <w:rPr>
          <w:rFonts w:ascii="PT Astra Sans" w:hAnsi="PT Astra Sans"/>
          <w:sz w:val="28"/>
          <w:szCs w:val="28"/>
        </w:rPr>
        <w:t xml:space="preserve">Белозерского  </w:t>
      </w:r>
      <w:r w:rsidR="00033348">
        <w:rPr>
          <w:rFonts w:ascii="PT Astra Sans" w:hAnsi="PT Astra Sans"/>
          <w:sz w:val="28"/>
          <w:szCs w:val="28"/>
        </w:rPr>
        <w:t>муниципального округа</w:t>
      </w:r>
      <w:r w:rsidRPr="00C36B7A">
        <w:rPr>
          <w:rFonts w:ascii="PT Astra Sans" w:hAnsi="PT Astra Sans"/>
          <w:sz w:val="28"/>
          <w:szCs w:val="28"/>
        </w:rPr>
        <w:t xml:space="preserve">                                    </w:t>
      </w:r>
      <w:r w:rsidR="00AA69D0">
        <w:rPr>
          <w:rFonts w:ascii="PT Astra Sans" w:hAnsi="PT Astra Sans"/>
          <w:sz w:val="28"/>
          <w:szCs w:val="28"/>
        </w:rPr>
        <w:t>Н.А. Богданова</w:t>
      </w:r>
      <w:r w:rsidRPr="00C36B7A">
        <w:rPr>
          <w:rFonts w:ascii="PT Astra Sans" w:hAnsi="PT Astra Sans"/>
          <w:sz w:val="28"/>
          <w:szCs w:val="28"/>
        </w:rPr>
        <w:t xml:space="preserve">                                                                                           </w:t>
      </w:r>
    </w:p>
    <w:p w:rsidR="009418F5" w:rsidRPr="00C36B7A" w:rsidRDefault="009418F5" w:rsidP="009418F5">
      <w:pPr>
        <w:rPr>
          <w:rFonts w:ascii="PT Astra Sans" w:hAnsi="PT Astra Sans"/>
          <w:sz w:val="28"/>
          <w:szCs w:val="28"/>
        </w:rPr>
      </w:pPr>
    </w:p>
    <w:p w:rsidR="009418F5" w:rsidRPr="00C36B7A" w:rsidRDefault="009418F5" w:rsidP="009418F5">
      <w:pPr>
        <w:tabs>
          <w:tab w:val="left" w:pos="3720"/>
          <w:tab w:val="left" w:pos="4834"/>
          <w:tab w:val="left" w:pos="4860"/>
          <w:tab w:val="left" w:pos="5865"/>
          <w:tab w:val="right" w:pos="9354"/>
        </w:tabs>
        <w:rPr>
          <w:rFonts w:ascii="PT Astra Sans" w:hAnsi="PT Astra Sans"/>
          <w:sz w:val="27"/>
          <w:szCs w:val="27"/>
        </w:rPr>
      </w:pPr>
      <w:r w:rsidRPr="00C36B7A">
        <w:rPr>
          <w:rFonts w:ascii="PT Astra Sans" w:hAnsi="PT Astra Sans"/>
          <w:sz w:val="27"/>
          <w:szCs w:val="27"/>
        </w:rPr>
        <w:tab/>
      </w:r>
    </w:p>
    <w:p w:rsidR="009418F5" w:rsidRPr="00C36B7A" w:rsidRDefault="009418F5" w:rsidP="009418F5">
      <w:pPr>
        <w:tabs>
          <w:tab w:val="left" w:pos="4860"/>
          <w:tab w:val="left" w:pos="5865"/>
          <w:tab w:val="right" w:pos="9354"/>
        </w:tabs>
        <w:ind w:left="708"/>
        <w:rPr>
          <w:rFonts w:ascii="PT Astra Sans" w:hAnsi="PT Astra Sans"/>
          <w:sz w:val="20"/>
          <w:szCs w:val="20"/>
        </w:rPr>
      </w:pPr>
      <w:r w:rsidRPr="00C36B7A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       </w:t>
      </w:r>
    </w:p>
    <w:p w:rsidR="009418F5" w:rsidRPr="00C36B7A" w:rsidRDefault="009418F5" w:rsidP="009418F5">
      <w:pPr>
        <w:tabs>
          <w:tab w:val="left" w:pos="4860"/>
          <w:tab w:val="left" w:pos="5865"/>
          <w:tab w:val="right" w:pos="9354"/>
        </w:tabs>
        <w:ind w:left="708"/>
        <w:rPr>
          <w:rFonts w:ascii="PT Astra Sans" w:hAnsi="PT Astra Sans"/>
          <w:sz w:val="20"/>
          <w:szCs w:val="20"/>
        </w:rPr>
      </w:pPr>
    </w:p>
    <w:p w:rsidR="009418F5" w:rsidRDefault="009418F5" w:rsidP="009418F5">
      <w:pPr>
        <w:tabs>
          <w:tab w:val="left" w:pos="4860"/>
          <w:tab w:val="left" w:pos="5865"/>
          <w:tab w:val="right" w:pos="9354"/>
        </w:tabs>
        <w:ind w:left="708"/>
        <w:rPr>
          <w:sz w:val="20"/>
          <w:szCs w:val="20"/>
        </w:rPr>
      </w:pPr>
    </w:p>
    <w:p w:rsidR="00974EDA" w:rsidRDefault="00974EDA"/>
    <w:p w:rsidR="00974EDA" w:rsidRPr="00974EDA" w:rsidRDefault="00974EDA" w:rsidP="00974EDA"/>
    <w:p w:rsidR="00974EDA" w:rsidRPr="00974EDA" w:rsidRDefault="00974EDA" w:rsidP="00974EDA"/>
    <w:p w:rsidR="00974EDA" w:rsidRPr="00974EDA" w:rsidRDefault="00974EDA" w:rsidP="00974EDA"/>
    <w:p w:rsidR="00974EDA" w:rsidRPr="00974EDA" w:rsidRDefault="00974EDA" w:rsidP="00974EDA"/>
    <w:p w:rsidR="00974EDA" w:rsidRPr="00974EDA" w:rsidRDefault="00974EDA" w:rsidP="00974EDA"/>
    <w:p w:rsidR="005349DA" w:rsidRDefault="005349DA" w:rsidP="001521A1">
      <w:pPr>
        <w:tabs>
          <w:tab w:val="left" w:pos="285"/>
          <w:tab w:val="left" w:pos="6270"/>
        </w:tabs>
      </w:pPr>
    </w:p>
    <w:p w:rsidR="00974EDA" w:rsidRPr="00D72265" w:rsidRDefault="00974EDA" w:rsidP="00401E18">
      <w:pPr>
        <w:tabs>
          <w:tab w:val="left" w:pos="4860"/>
          <w:tab w:val="left" w:pos="5529"/>
          <w:tab w:val="right" w:pos="9354"/>
        </w:tabs>
        <w:rPr>
          <w:rFonts w:ascii="PT Astra Sans" w:hAnsi="PT Astra Sans"/>
          <w:sz w:val="20"/>
          <w:szCs w:val="20"/>
        </w:rPr>
      </w:pPr>
      <w:r w:rsidRPr="00D72265">
        <w:rPr>
          <w:rFonts w:ascii="PT Astra Sans" w:hAnsi="PT Astra Sans"/>
        </w:rPr>
        <w:t xml:space="preserve">                                                                                 </w:t>
      </w:r>
      <w:r w:rsidR="001E3C62">
        <w:rPr>
          <w:rFonts w:ascii="PT Astra Sans" w:hAnsi="PT Astra Sans"/>
        </w:rPr>
        <w:t xml:space="preserve"> </w:t>
      </w:r>
      <w:r w:rsidRPr="00D72265">
        <w:rPr>
          <w:rFonts w:ascii="PT Astra Sans" w:hAnsi="PT Astra Sans"/>
          <w:sz w:val="20"/>
          <w:szCs w:val="20"/>
        </w:rPr>
        <w:t xml:space="preserve">Приложение </w:t>
      </w:r>
    </w:p>
    <w:p w:rsidR="00FC3941" w:rsidRDefault="00974EDA" w:rsidP="00FC3941">
      <w:pPr>
        <w:tabs>
          <w:tab w:val="left" w:pos="3720"/>
          <w:tab w:val="left" w:pos="4899"/>
          <w:tab w:val="left" w:pos="5053"/>
          <w:tab w:val="left" w:pos="5385"/>
          <w:tab w:val="right" w:pos="9354"/>
        </w:tabs>
        <w:rPr>
          <w:rFonts w:ascii="PT Astra Sans" w:hAnsi="PT Astra Sans"/>
          <w:sz w:val="20"/>
          <w:szCs w:val="20"/>
        </w:rPr>
      </w:pPr>
      <w:r w:rsidRPr="00D72265">
        <w:rPr>
          <w:rFonts w:ascii="PT Astra Sans" w:hAnsi="PT Astra Sans"/>
          <w:sz w:val="20"/>
          <w:szCs w:val="20"/>
        </w:rPr>
        <w:tab/>
      </w:r>
      <w:r w:rsidRPr="00D72265">
        <w:rPr>
          <w:rFonts w:ascii="PT Astra Sans" w:hAnsi="PT Astra Sans"/>
          <w:sz w:val="20"/>
          <w:szCs w:val="20"/>
        </w:rPr>
        <w:tab/>
        <w:t>к распоряжению Администрации Белозерского</w:t>
      </w:r>
    </w:p>
    <w:p w:rsidR="00974EDA" w:rsidRPr="00D72265" w:rsidRDefault="00974EDA" w:rsidP="00FC3941">
      <w:pPr>
        <w:tabs>
          <w:tab w:val="center" w:pos="4536"/>
          <w:tab w:val="left" w:pos="5053"/>
        </w:tabs>
        <w:rPr>
          <w:rFonts w:ascii="PT Astra Sans" w:hAnsi="PT Astra Sans"/>
          <w:sz w:val="20"/>
          <w:szCs w:val="20"/>
        </w:rPr>
      </w:pPr>
      <w:r w:rsidRPr="00D72265">
        <w:rPr>
          <w:rFonts w:ascii="PT Astra Sans" w:hAnsi="PT Astra Sans"/>
          <w:sz w:val="20"/>
          <w:szCs w:val="20"/>
        </w:rPr>
        <w:t xml:space="preserve"> </w:t>
      </w:r>
      <w:r w:rsidR="00FC3941">
        <w:rPr>
          <w:rFonts w:ascii="PT Astra Sans" w:hAnsi="PT Astra Sans"/>
          <w:sz w:val="20"/>
          <w:szCs w:val="20"/>
        </w:rPr>
        <w:t xml:space="preserve">                 </w:t>
      </w:r>
      <w:r w:rsidR="00FC3941">
        <w:rPr>
          <w:rFonts w:ascii="PT Astra Sans" w:hAnsi="PT Astra Sans"/>
          <w:sz w:val="20"/>
          <w:szCs w:val="20"/>
        </w:rPr>
        <w:tab/>
        <w:t xml:space="preserve">                          </w:t>
      </w:r>
      <w:r w:rsidR="00803A5A">
        <w:rPr>
          <w:rFonts w:ascii="PT Astra Sans" w:hAnsi="PT Astra Sans"/>
          <w:sz w:val="20"/>
          <w:szCs w:val="20"/>
        </w:rPr>
        <w:t xml:space="preserve">                             </w:t>
      </w:r>
      <w:r w:rsidR="00FC3941">
        <w:rPr>
          <w:rFonts w:ascii="PT Astra Sans" w:hAnsi="PT Astra Sans"/>
          <w:sz w:val="20"/>
          <w:szCs w:val="20"/>
        </w:rPr>
        <w:t xml:space="preserve"> </w:t>
      </w:r>
      <w:r w:rsidR="00803A5A">
        <w:rPr>
          <w:rFonts w:ascii="PT Astra Sans" w:hAnsi="PT Astra Sans"/>
          <w:sz w:val="20"/>
          <w:szCs w:val="20"/>
        </w:rPr>
        <w:t>муниципального округа</w:t>
      </w:r>
    </w:p>
    <w:p w:rsidR="00974EDA" w:rsidRPr="00D72265" w:rsidRDefault="00974EDA" w:rsidP="00606758">
      <w:pPr>
        <w:tabs>
          <w:tab w:val="left" w:pos="3720"/>
          <w:tab w:val="left" w:pos="4911"/>
          <w:tab w:val="left" w:pos="5117"/>
          <w:tab w:val="left" w:pos="5400"/>
          <w:tab w:val="right" w:pos="9354"/>
        </w:tabs>
        <w:rPr>
          <w:rFonts w:ascii="PT Astra Sans" w:hAnsi="PT Astra Sans"/>
          <w:sz w:val="20"/>
          <w:szCs w:val="20"/>
        </w:rPr>
      </w:pPr>
      <w:r w:rsidRPr="00D72265">
        <w:rPr>
          <w:rFonts w:ascii="PT Astra Sans" w:hAnsi="PT Astra Sans"/>
          <w:sz w:val="20"/>
          <w:szCs w:val="20"/>
        </w:rPr>
        <w:tab/>
      </w:r>
      <w:r w:rsidRPr="00D72265">
        <w:rPr>
          <w:rFonts w:ascii="PT Astra Sans" w:hAnsi="PT Astra Sans"/>
          <w:sz w:val="20"/>
          <w:szCs w:val="20"/>
        </w:rPr>
        <w:tab/>
        <w:t xml:space="preserve"> от «</w:t>
      </w:r>
      <w:r w:rsidR="00A3140F">
        <w:rPr>
          <w:rFonts w:ascii="PT Astra Sans" w:hAnsi="PT Astra Sans"/>
          <w:sz w:val="20"/>
          <w:szCs w:val="20"/>
        </w:rPr>
        <w:t>4</w:t>
      </w:r>
      <w:r w:rsidRPr="00D72265">
        <w:rPr>
          <w:rFonts w:ascii="PT Astra Sans" w:hAnsi="PT Astra Sans"/>
          <w:sz w:val="20"/>
          <w:szCs w:val="20"/>
        </w:rPr>
        <w:t>»</w:t>
      </w:r>
      <w:r w:rsidR="00A3140F">
        <w:rPr>
          <w:rFonts w:ascii="PT Astra Sans" w:hAnsi="PT Astra Sans"/>
          <w:sz w:val="20"/>
          <w:szCs w:val="20"/>
        </w:rPr>
        <w:t xml:space="preserve"> февраля </w:t>
      </w:r>
      <w:r w:rsidRPr="00D72265">
        <w:rPr>
          <w:rFonts w:ascii="PT Astra Sans" w:hAnsi="PT Astra Sans"/>
          <w:sz w:val="20"/>
          <w:szCs w:val="20"/>
        </w:rPr>
        <w:t>20</w:t>
      </w:r>
      <w:r w:rsidR="008F1232">
        <w:rPr>
          <w:rFonts w:ascii="PT Astra Sans" w:hAnsi="PT Astra Sans"/>
          <w:sz w:val="20"/>
          <w:szCs w:val="20"/>
        </w:rPr>
        <w:t>2</w:t>
      </w:r>
      <w:r w:rsidR="00A050BA" w:rsidRPr="004E347F">
        <w:rPr>
          <w:rFonts w:ascii="PT Astra Sans" w:hAnsi="PT Astra Sans"/>
          <w:sz w:val="20"/>
          <w:szCs w:val="20"/>
        </w:rPr>
        <w:t>5</w:t>
      </w:r>
      <w:r w:rsidRPr="00D72265">
        <w:rPr>
          <w:rFonts w:ascii="PT Astra Sans" w:hAnsi="PT Astra Sans"/>
          <w:sz w:val="20"/>
          <w:szCs w:val="20"/>
        </w:rPr>
        <w:t xml:space="preserve"> года №</w:t>
      </w:r>
      <w:r w:rsidR="00A3140F">
        <w:rPr>
          <w:rFonts w:ascii="PT Astra Sans" w:hAnsi="PT Astra Sans"/>
          <w:sz w:val="20"/>
          <w:szCs w:val="20"/>
        </w:rPr>
        <w:t>26-р</w:t>
      </w:r>
    </w:p>
    <w:p w:rsidR="00974EDA" w:rsidRPr="00D72265" w:rsidRDefault="00974EDA" w:rsidP="00606758">
      <w:pPr>
        <w:pStyle w:val="20"/>
        <w:shd w:val="clear" w:color="auto" w:fill="auto"/>
        <w:spacing w:after="0" w:line="240" w:lineRule="auto"/>
        <w:ind w:left="4821" w:firstLine="0"/>
        <w:jc w:val="center"/>
        <w:rPr>
          <w:rFonts w:ascii="PT Astra Sans" w:hAnsi="PT Astra Sans"/>
          <w:sz w:val="20"/>
        </w:rPr>
      </w:pPr>
      <w:r w:rsidRPr="00D72265">
        <w:rPr>
          <w:rFonts w:ascii="PT Astra Sans" w:hAnsi="PT Astra Sans"/>
          <w:sz w:val="20"/>
        </w:rPr>
        <w:t>«О создании комиссии по проведению мониторинга</w:t>
      </w:r>
      <w:r w:rsidR="00042EB9">
        <w:rPr>
          <w:rFonts w:ascii="PT Astra Sans" w:hAnsi="PT Astra Sans"/>
          <w:sz w:val="20"/>
        </w:rPr>
        <w:t xml:space="preserve"> </w:t>
      </w:r>
      <w:r w:rsidRPr="00D72265">
        <w:rPr>
          <w:rFonts w:ascii="PT Astra Sans" w:hAnsi="PT Astra Sans"/>
          <w:sz w:val="20"/>
        </w:rPr>
        <w:t>технического</w:t>
      </w:r>
      <w:r w:rsidR="000B0B92">
        <w:rPr>
          <w:rFonts w:ascii="PT Astra Sans" w:hAnsi="PT Astra Sans"/>
          <w:sz w:val="20"/>
        </w:rPr>
        <w:t xml:space="preserve"> </w:t>
      </w:r>
      <w:r w:rsidR="009C67E3">
        <w:rPr>
          <w:rFonts w:ascii="PT Astra Sans" w:hAnsi="PT Astra Sans"/>
          <w:sz w:val="20"/>
        </w:rPr>
        <w:t xml:space="preserve"> </w:t>
      </w:r>
      <w:r w:rsidRPr="00D72265">
        <w:rPr>
          <w:rFonts w:ascii="PT Astra Sans" w:hAnsi="PT Astra Sans"/>
          <w:sz w:val="20"/>
        </w:rPr>
        <w:t xml:space="preserve">состояния многоквартирных домов,                                                                                                           </w:t>
      </w:r>
      <w:r w:rsidR="009C67E3">
        <w:rPr>
          <w:rFonts w:ascii="PT Astra Sans" w:hAnsi="PT Astra Sans"/>
          <w:sz w:val="20"/>
        </w:rPr>
        <w:t xml:space="preserve">      </w:t>
      </w:r>
      <w:r w:rsidRPr="00D72265">
        <w:rPr>
          <w:rFonts w:ascii="PT Astra Sans" w:hAnsi="PT Astra Sans"/>
          <w:sz w:val="20"/>
        </w:rPr>
        <w:t xml:space="preserve">расположенных на территории                                                                                                           </w:t>
      </w:r>
      <w:r w:rsidR="009C67E3">
        <w:rPr>
          <w:rFonts w:ascii="PT Astra Sans" w:hAnsi="PT Astra Sans"/>
          <w:sz w:val="20"/>
        </w:rPr>
        <w:t xml:space="preserve">  </w:t>
      </w:r>
      <w:r w:rsidRPr="00D72265">
        <w:rPr>
          <w:rFonts w:ascii="PT Astra Sans" w:hAnsi="PT Astra Sans"/>
          <w:sz w:val="20"/>
        </w:rPr>
        <w:t xml:space="preserve">Белозерского </w:t>
      </w:r>
      <w:r w:rsidR="00EB640B">
        <w:rPr>
          <w:rFonts w:ascii="PT Astra Sans" w:hAnsi="PT Astra Sans"/>
          <w:sz w:val="20"/>
        </w:rPr>
        <w:t>муниципального округа</w:t>
      </w:r>
      <w:r w:rsidRPr="00D72265">
        <w:rPr>
          <w:rFonts w:ascii="PT Astra Sans" w:hAnsi="PT Astra Sans"/>
          <w:sz w:val="20"/>
        </w:rPr>
        <w:t>»</w:t>
      </w:r>
    </w:p>
    <w:p w:rsidR="00974EDA" w:rsidRPr="00D72265" w:rsidRDefault="00974EDA" w:rsidP="00974EDA">
      <w:pPr>
        <w:tabs>
          <w:tab w:val="left" w:pos="4860"/>
          <w:tab w:val="left" w:pos="5865"/>
          <w:tab w:val="right" w:pos="9354"/>
        </w:tabs>
        <w:ind w:left="708"/>
        <w:rPr>
          <w:rFonts w:ascii="PT Astra Sans" w:hAnsi="PT Astra Sans"/>
        </w:rPr>
      </w:pPr>
    </w:p>
    <w:p w:rsidR="00974EDA" w:rsidRPr="00D72265" w:rsidRDefault="00974EDA" w:rsidP="00974EDA">
      <w:pPr>
        <w:rPr>
          <w:rFonts w:ascii="PT Astra Sans" w:hAnsi="PT Astra Sans"/>
        </w:rPr>
      </w:pPr>
    </w:p>
    <w:p w:rsidR="00974EDA" w:rsidRPr="00D72265" w:rsidRDefault="00974EDA" w:rsidP="00974EDA">
      <w:pPr>
        <w:jc w:val="center"/>
        <w:rPr>
          <w:rFonts w:ascii="PT Astra Sans" w:hAnsi="PT Astra Sans"/>
        </w:rPr>
      </w:pPr>
    </w:p>
    <w:p w:rsidR="00974EDA" w:rsidRPr="00B63E3C" w:rsidRDefault="00F801FD" w:rsidP="00974EDA">
      <w:pPr>
        <w:jc w:val="center"/>
        <w:rPr>
          <w:rFonts w:ascii="PT Astra Sans" w:hAnsi="PT Astra Sans"/>
        </w:rPr>
      </w:pPr>
      <w:r w:rsidRPr="00B63E3C">
        <w:rPr>
          <w:rFonts w:ascii="PT Astra Sans" w:hAnsi="PT Astra Sans"/>
        </w:rPr>
        <w:t>СОСТАВ</w:t>
      </w:r>
    </w:p>
    <w:p w:rsidR="00974EDA" w:rsidRPr="00B63E3C" w:rsidRDefault="00974EDA" w:rsidP="00974EDA">
      <w:pPr>
        <w:ind w:firstLine="709"/>
        <w:jc w:val="center"/>
        <w:rPr>
          <w:rFonts w:ascii="PT Astra Sans" w:hAnsi="PT Astra Sans"/>
        </w:rPr>
      </w:pPr>
      <w:r w:rsidRPr="00B63E3C">
        <w:rPr>
          <w:rFonts w:ascii="PT Astra Sans" w:hAnsi="PT Astra Sans"/>
        </w:rPr>
        <w:t xml:space="preserve">комиссии по проведению мониторинга технического </w:t>
      </w:r>
    </w:p>
    <w:p w:rsidR="00974EDA" w:rsidRPr="00B63E3C" w:rsidRDefault="00974EDA" w:rsidP="00974EDA">
      <w:pPr>
        <w:ind w:firstLine="709"/>
        <w:jc w:val="center"/>
        <w:rPr>
          <w:rFonts w:ascii="PT Astra Sans" w:hAnsi="PT Astra Sans"/>
        </w:rPr>
      </w:pPr>
      <w:r w:rsidRPr="00B63E3C">
        <w:rPr>
          <w:rFonts w:ascii="PT Astra Sans" w:hAnsi="PT Astra Sans"/>
        </w:rPr>
        <w:t xml:space="preserve">состояния многоквартирных домов, расположенных  на территории </w:t>
      </w:r>
    </w:p>
    <w:p w:rsidR="00974EDA" w:rsidRPr="00D72265" w:rsidRDefault="00974EDA" w:rsidP="00974EDA">
      <w:pPr>
        <w:ind w:firstLine="709"/>
        <w:jc w:val="center"/>
        <w:rPr>
          <w:rFonts w:ascii="PT Astra Sans" w:hAnsi="PT Astra Sans"/>
          <w:b/>
        </w:rPr>
      </w:pPr>
      <w:r w:rsidRPr="00B63E3C">
        <w:rPr>
          <w:rFonts w:ascii="PT Astra Sans" w:hAnsi="PT Astra Sans"/>
        </w:rPr>
        <w:t xml:space="preserve">Белозерского </w:t>
      </w:r>
      <w:r w:rsidR="00E018DA" w:rsidRPr="00B63E3C">
        <w:rPr>
          <w:rFonts w:ascii="PT Astra Sans" w:hAnsi="PT Astra Sans"/>
        </w:rPr>
        <w:t>муниципального округа</w:t>
      </w:r>
    </w:p>
    <w:p w:rsidR="00974EDA" w:rsidRPr="00D72265" w:rsidRDefault="00974EDA" w:rsidP="00974EDA">
      <w:pPr>
        <w:tabs>
          <w:tab w:val="left" w:pos="284"/>
          <w:tab w:val="left" w:pos="2127"/>
        </w:tabs>
        <w:jc w:val="both"/>
        <w:rPr>
          <w:rFonts w:ascii="PT Astra Sans" w:hAnsi="PT Astra Sans"/>
        </w:rPr>
      </w:pP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6662"/>
      </w:tblGrid>
      <w:tr w:rsidR="00974EDA" w:rsidRPr="00D72265" w:rsidTr="0032576B">
        <w:trPr>
          <w:trHeight w:val="531"/>
        </w:trPr>
        <w:tc>
          <w:tcPr>
            <w:tcW w:w="2694" w:type="dxa"/>
            <w:hideMark/>
          </w:tcPr>
          <w:p w:rsidR="00914622" w:rsidRPr="00D72265" w:rsidRDefault="00673459" w:rsidP="00914622">
            <w:pPr>
              <w:ind w:right="-108"/>
              <w:contextualSpacing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Абабков Николай Геннадьевич</w:t>
            </w:r>
          </w:p>
          <w:p w:rsidR="00974EDA" w:rsidRPr="00D72265" w:rsidRDefault="00974EDA" w:rsidP="00107F88">
            <w:pPr>
              <w:ind w:right="-187"/>
              <w:contextualSpacing/>
              <w:rPr>
                <w:rFonts w:ascii="PT Astra Sans" w:hAnsi="PT Astra Sans"/>
              </w:rPr>
            </w:pPr>
          </w:p>
        </w:tc>
        <w:tc>
          <w:tcPr>
            <w:tcW w:w="6662" w:type="dxa"/>
            <w:hideMark/>
          </w:tcPr>
          <w:p w:rsidR="00974EDA" w:rsidRPr="00D72265" w:rsidRDefault="00EA394B" w:rsidP="001760DB">
            <w:pPr>
              <w:ind w:left="-108"/>
              <w:contextualSpacing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И.о. з</w:t>
            </w:r>
            <w:r w:rsidR="001D3CD1">
              <w:rPr>
                <w:rFonts w:ascii="PT Astra Sans" w:hAnsi="PT Astra Sans"/>
              </w:rPr>
              <w:t>аместител</w:t>
            </w:r>
            <w:r>
              <w:rPr>
                <w:rFonts w:ascii="PT Astra Sans" w:hAnsi="PT Astra Sans"/>
              </w:rPr>
              <w:t>я</w:t>
            </w:r>
            <w:r w:rsidR="001D3CD1">
              <w:rPr>
                <w:rFonts w:ascii="PT Astra Sans" w:hAnsi="PT Astra Sans"/>
              </w:rPr>
              <w:t xml:space="preserve"> Главы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  <w:r w:rsidR="001D3CD1">
              <w:rPr>
                <w:rFonts w:ascii="PT Astra Sans" w:hAnsi="PT Astra Sans"/>
              </w:rPr>
              <w:t xml:space="preserve">, </w:t>
            </w:r>
            <w:r w:rsidR="002C393D" w:rsidRPr="00D72265">
              <w:rPr>
                <w:rFonts w:ascii="PT Astra Sans" w:hAnsi="PT Astra Sans"/>
              </w:rPr>
              <w:t>начальник</w:t>
            </w:r>
            <w:r>
              <w:rPr>
                <w:rFonts w:ascii="PT Astra Sans" w:hAnsi="PT Astra Sans"/>
              </w:rPr>
              <w:t>а</w:t>
            </w:r>
            <w:r w:rsidR="002C393D" w:rsidRPr="00D72265">
              <w:rPr>
                <w:rFonts w:ascii="PT Astra Sans" w:hAnsi="PT Astra Sans"/>
              </w:rPr>
              <w:t xml:space="preserve"> </w:t>
            </w:r>
            <w:r w:rsidR="002C393D" w:rsidRPr="00D72265">
              <w:rPr>
                <w:rFonts w:ascii="PT Astra Sans" w:eastAsia="Calibri" w:hAnsi="PT Astra Sans"/>
                <w:color w:val="000000"/>
                <w:shd w:val="clear" w:color="auto" w:fill="FFFFFF"/>
                <w:lang w:eastAsia="en-US"/>
              </w:rPr>
              <w:t>отдела ЖКХ</w:t>
            </w:r>
            <w:r w:rsidR="008F1232">
              <w:rPr>
                <w:rFonts w:ascii="PT Astra Sans" w:eastAsia="Calibri" w:hAnsi="PT Astra Sans"/>
                <w:color w:val="000000"/>
                <w:shd w:val="clear" w:color="auto" w:fill="FFFFFF"/>
                <w:lang w:eastAsia="en-US"/>
              </w:rPr>
              <w:t xml:space="preserve"> и градостроительной деятельности</w:t>
            </w:r>
            <w:r w:rsidR="002C393D" w:rsidRPr="00D72265">
              <w:rPr>
                <w:rFonts w:ascii="PT Astra Sans" w:eastAsia="Calibri" w:hAnsi="PT Astra Sans"/>
                <w:color w:val="000000"/>
                <w:shd w:val="clear" w:color="auto" w:fill="FFFFFF"/>
                <w:lang w:eastAsia="en-US"/>
              </w:rPr>
              <w:t xml:space="preserve">, </w:t>
            </w:r>
            <w:r w:rsidR="002C393D" w:rsidRPr="00D72265">
              <w:rPr>
                <w:rFonts w:ascii="PT Astra Sans" w:hAnsi="PT Astra Sans"/>
              </w:rPr>
              <w:t xml:space="preserve"> </w:t>
            </w:r>
            <w:r w:rsidR="00974EDA" w:rsidRPr="00D72265">
              <w:rPr>
                <w:rFonts w:ascii="PT Astra Sans" w:hAnsi="PT Astra Sans"/>
              </w:rPr>
              <w:t>председатель комиссии;</w:t>
            </w:r>
          </w:p>
          <w:p w:rsidR="00CA6B55" w:rsidRPr="00D72265" w:rsidRDefault="00CA6B55" w:rsidP="001760DB">
            <w:pPr>
              <w:ind w:left="-108"/>
              <w:contextualSpacing/>
              <w:jc w:val="both"/>
              <w:rPr>
                <w:rFonts w:ascii="PT Astra Sans" w:hAnsi="PT Astra Sans"/>
              </w:rPr>
            </w:pPr>
          </w:p>
        </w:tc>
      </w:tr>
      <w:tr w:rsidR="00974EDA" w:rsidRPr="00D72265" w:rsidTr="0032576B">
        <w:tc>
          <w:tcPr>
            <w:tcW w:w="2694" w:type="dxa"/>
          </w:tcPr>
          <w:p w:rsidR="008F1232" w:rsidRPr="00D72265" w:rsidRDefault="00673459" w:rsidP="008F1232">
            <w:pPr>
              <w:ind w:right="-108"/>
              <w:contextualSpacing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Зуев Виталий Викторович</w:t>
            </w:r>
          </w:p>
          <w:p w:rsidR="00974EDA" w:rsidRPr="00D72265" w:rsidRDefault="00974EDA" w:rsidP="00107F88">
            <w:pPr>
              <w:ind w:right="-185"/>
              <w:contextualSpacing/>
              <w:rPr>
                <w:rFonts w:ascii="PT Astra Sans" w:hAnsi="PT Astra Sans"/>
              </w:rPr>
            </w:pPr>
          </w:p>
        </w:tc>
        <w:tc>
          <w:tcPr>
            <w:tcW w:w="6662" w:type="dxa"/>
          </w:tcPr>
          <w:p w:rsidR="00D72265" w:rsidRPr="00D72265" w:rsidRDefault="00CA6B55" w:rsidP="005D7DE4">
            <w:pPr>
              <w:ind w:left="-108"/>
              <w:contextualSpacing/>
              <w:jc w:val="both"/>
              <w:rPr>
                <w:rFonts w:ascii="PT Astra Sans" w:eastAsia="Calibri" w:hAnsi="PT Astra Sans"/>
                <w:color w:val="000000"/>
                <w:shd w:val="clear" w:color="auto" w:fill="FFFFFF"/>
                <w:lang w:eastAsia="en-US"/>
              </w:rPr>
            </w:pPr>
            <w:r w:rsidRPr="00D72265">
              <w:rPr>
                <w:rFonts w:ascii="PT Astra Sans" w:hAnsi="PT Astra Sans"/>
              </w:rPr>
              <w:t>главный специалист</w:t>
            </w:r>
            <w:r w:rsidR="008F1232">
              <w:rPr>
                <w:rFonts w:ascii="PT Astra Sans" w:hAnsi="PT Astra Sans"/>
              </w:rPr>
              <w:t xml:space="preserve"> </w:t>
            </w:r>
            <w:r w:rsidRPr="00D72265">
              <w:rPr>
                <w:rFonts w:ascii="PT Astra Sans" w:hAnsi="PT Astra Sans"/>
              </w:rPr>
              <w:t xml:space="preserve">отдела ЖКХ </w:t>
            </w:r>
            <w:r w:rsidR="008F1232">
              <w:rPr>
                <w:rFonts w:ascii="PT Astra Sans" w:eastAsia="Calibri" w:hAnsi="PT Astra Sans"/>
                <w:color w:val="000000"/>
                <w:shd w:val="clear" w:color="auto" w:fill="FFFFFF"/>
                <w:lang w:eastAsia="en-US"/>
              </w:rPr>
              <w:t>и градостроительной деятельности</w:t>
            </w:r>
            <w:r w:rsidRPr="00D72265">
              <w:rPr>
                <w:rFonts w:ascii="PT Astra Sans" w:hAnsi="PT Astra Sans"/>
              </w:rPr>
              <w:t xml:space="preserve"> Администрации Белозерского  </w:t>
            </w:r>
            <w:r w:rsidR="0069519A">
              <w:rPr>
                <w:rFonts w:ascii="PT Astra Sans" w:hAnsi="PT Astra Sans"/>
              </w:rPr>
              <w:t>муниципального округа</w:t>
            </w:r>
            <w:r w:rsidR="00D72265" w:rsidRPr="00D72265">
              <w:rPr>
                <w:rFonts w:ascii="PT Astra Sans" w:eastAsia="Calibri" w:hAnsi="PT Astra Sans"/>
                <w:color w:val="000000"/>
                <w:shd w:val="clear" w:color="auto" w:fill="FFFFFF"/>
                <w:lang w:eastAsia="en-US"/>
              </w:rPr>
              <w:t>;</w:t>
            </w:r>
          </w:p>
          <w:p w:rsidR="00974EDA" w:rsidRPr="00D72265" w:rsidRDefault="00CA6B55" w:rsidP="00D72265">
            <w:pPr>
              <w:ind w:left="-107"/>
              <w:contextualSpacing/>
              <w:jc w:val="both"/>
              <w:rPr>
                <w:rFonts w:ascii="PT Astra Sans" w:hAnsi="PT Astra Sans"/>
              </w:rPr>
            </w:pPr>
            <w:r w:rsidRPr="00D72265">
              <w:rPr>
                <w:rFonts w:ascii="PT Astra Sans" w:hAnsi="PT Astra Sans"/>
              </w:rPr>
              <w:t xml:space="preserve"> </w:t>
            </w:r>
          </w:p>
        </w:tc>
      </w:tr>
      <w:tr w:rsidR="00974EDA" w:rsidRPr="00D72265" w:rsidTr="00F47224">
        <w:trPr>
          <w:trHeight w:val="2160"/>
        </w:trPr>
        <w:tc>
          <w:tcPr>
            <w:tcW w:w="2694" w:type="dxa"/>
          </w:tcPr>
          <w:p w:rsidR="001E3C62" w:rsidRPr="00A050BA" w:rsidRDefault="001E3C62" w:rsidP="001E3C62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Патов Николай Михайлович</w:t>
            </w:r>
          </w:p>
          <w:p w:rsidR="00974EDA" w:rsidRPr="00D72265" w:rsidRDefault="00974EDA" w:rsidP="00107F88">
            <w:pPr>
              <w:ind w:right="-108"/>
              <w:contextualSpacing/>
              <w:rPr>
                <w:rFonts w:ascii="PT Astra Sans" w:hAnsi="PT Astra Sans"/>
              </w:rPr>
            </w:pPr>
          </w:p>
          <w:p w:rsidR="0032576B" w:rsidRDefault="0032576B" w:rsidP="008F1232">
            <w:pPr>
              <w:rPr>
                <w:rFonts w:ascii="PT Astra Sans" w:hAnsi="PT Astra Sans"/>
              </w:rPr>
            </w:pPr>
          </w:p>
          <w:p w:rsidR="00974EDA" w:rsidRPr="00A050BA" w:rsidRDefault="001E3C62" w:rsidP="008F1232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Шалгин Игорь Леонидович</w:t>
            </w:r>
          </w:p>
          <w:p w:rsidR="008F1232" w:rsidRDefault="008F1232" w:rsidP="00107F88">
            <w:pPr>
              <w:rPr>
                <w:rFonts w:ascii="PT Astra Sans" w:hAnsi="PT Astra Sans"/>
              </w:rPr>
            </w:pPr>
          </w:p>
          <w:p w:rsidR="00974EDA" w:rsidRPr="008F1232" w:rsidRDefault="00974EDA" w:rsidP="0069519A">
            <w:pPr>
              <w:rPr>
                <w:rFonts w:ascii="PT Astra Sans" w:hAnsi="PT Astra Sans"/>
              </w:rPr>
            </w:pPr>
          </w:p>
        </w:tc>
        <w:tc>
          <w:tcPr>
            <w:tcW w:w="6662" w:type="dxa"/>
          </w:tcPr>
          <w:p w:rsidR="008F1232" w:rsidRPr="00D72265" w:rsidRDefault="008F1232" w:rsidP="005D7DE4">
            <w:pPr>
              <w:ind w:left="-108"/>
              <w:contextualSpacing/>
              <w:jc w:val="both"/>
              <w:rPr>
                <w:rFonts w:ascii="PT Astra Sans" w:eastAsia="Calibri" w:hAnsi="PT Astra Sans"/>
                <w:color w:val="000000"/>
                <w:shd w:val="clear" w:color="auto" w:fill="FFFFFF"/>
                <w:lang w:eastAsia="en-US"/>
              </w:rPr>
            </w:pPr>
            <w:r w:rsidRPr="00D72265">
              <w:rPr>
                <w:rFonts w:ascii="PT Astra Sans" w:hAnsi="PT Astra Sans"/>
              </w:rPr>
              <w:t>главный специалист</w:t>
            </w:r>
            <w:r>
              <w:rPr>
                <w:rFonts w:ascii="PT Astra Sans" w:hAnsi="PT Astra Sans"/>
              </w:rPr>
              <w:t xml:space="preserve"> </w:t>
            </w:r>
            <w:r w:rsidRPr="00D72265">
              <w:rPr>
                <w:rFonts w:ascii="PT Astra Sans" w:hAnsi="PT Astra Sans"/>
              </w:rPr>
              <w:t>отдела ЖКХ</w:t>
            </w:r>
            <w:r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eastAsia="Calibri" w:hAnsi="PT Astra Sans"/>
                <w:color w:val="000000"/>
                <w:shd w:val="clear" w:color="auto" w:fill="FFFFFF"/>
                <w:lang w:eastAsia="en-US"/>
              </w:rPr>
              <w:t>и градостроительной деятельности</w:t>
            </w:r>
            <w:r w:rsidRPr="00D72265">
              <w:rPr>
                <w:rFonts w:ascii="PT Astra Sans" w:hAnsi="PT Astra Sans"/>
              </w:rPr>
              <w:t xml:space="preserve">  Администрации Белозерского  </w:t>
            </w:r>
            <w:r w:rsidR="0069519A">
              <w:rPr>
                <w:rFonts w:ascii="PT Astra Sans" w:hAnsi="PT Astra Sans"/>
              </w:rPr>
              <w:t>муниципального округа</w:t>
            </w:r>
            <w:r w:rsidRPr="00D72265">
              <w:rPr>
                <w:rFonts w:ascii="PT Astra Sans" w:eastAsia="Calibri" w:hAnsi="PT Astra Sans"/>
                <w:color w:val="000000"/>
                <w:shd w:val="clear" w:color="auto" w:fill="FFFFFF"/>
                <w:lang w:eastAsia="en-US"/>
              </w:rPr>
              <w:t>;</w:t>
            </w:r>
          </w:p>
          <w:p w:rsidR="00974EDA" w:rsidRPr="00D72265" w:rsidRDefault="00974EDA" w:rsidP="0032576B">
            <w:pPr>
              <w:ind w:left="-108"/>
              <w:contextualSpacing/>
              <w:rPr>
                <w:rFonts w:ascii="PT Astra Sans" w:eastAsia="Calibri" w:hAnsi="PT Astra Sans"/>
                <w:color w:val="000000"/>
                <w:shd w:val="clear" w:color="auto" w:fill="FFFFFF"/>
                <w:lang w:eastAsia="en-US"/>
              </w:rPr>
            </w:pPr>
          </w:p>
          <w:p w:rsidR="008F1232" w:rsidRPr="00D72265" w:rsidRDefault="008F1232" w:rsidP="005D7DE4">
            <w:pPr>
              <w:ind w:left="-108"/>
              <w:contextualSpacing/>
              <w:jc w:val="both"/>
              <w:rPr>
                <w:rFonts w:ascii="PT Astra Sans" w:eastAsia="Calibri" w:hAnsi="PT Astra Sans"/>
                <w:color w:val="000000"/>
                <w:shd w:val="clear" w:color="auto" w:fill="FFFFFF"/>
                <w:lang w:eastAsia="en-US"/>
              </w:rPr>
            </w:pPr>
            <w:r w:rsidRPr="00D72265">
              <w:rPr>
                <w:rFonts w:ascii="PT Astra Sans" w:hAnsi="PT Astra Sans"/>
              </w:rPr>
              <w:t>главный специалист</w:t>
            </w:r>
            <w:r>
              <w:rPr>
                <w:rFonts w:ascii="PT Astra Sans" w:hAnsi="PT Astra Sans"/>
              </w:rPr>
              <w:t xml:space="preserve"> </w:t>
            </w:r>
            <w:r w:rsidRPr="00D72265">
              <w:rPr>
                <w:rFonts w:ascii="PT Astra Sans" w:hAnsi="PT Astra Sans"/>
              </w:rPr>
              <w:t>отдела ЖКХ</w:t>
            </w:r>
            <w:r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eastAsia="Calibri" w:hAnsi="PT Astra Sans"/>
                <w:color w:val="000000"/>
                <w:shd w:val="clear" w:color="auto" w:fill="FFFFFF"/>
                <w:lang w:eastAsia="en-US"/>
              </w:rPr>
              <w:t>и градостроительной деятельности</w:t>
            </w:r>
            <w:r w:rsidRPr="00D72265">
              <w:rPr>
                <w:rFonts w:ascii="PT Astra Sans" w:hAnsi="PT Astra Sans"/>
              </w:rPr>
              <w:t xml:space="preserve">  Администрации Белозерского  </w:t>
            </w:r>
            <w:r w:rsidR="0032576B">
              <w:rPr>
                <w:rFonts w:ascii="PT Astra Sans" w:hAnsi="PT Astra Sans"/>
              </w:rPr>
              <w:t>муниципального округа</w:t>
            </w:r>
            <w:r w:rsidR="00260CC8">
              <w:rPr>
                <w:rFonts w:ascii="PT Astra Sans" w:eastAsia="Calibri" w:hAnsi="PT Astra Sans"/>
                <w:color w:val="000000"/>
                <w:shd w:val="clear" w:color="auto" w:fill="FFFFFF"/>
                <w:lang w:eastAsia="en-US"/>
              </w:rPr>
              <w:t>.</w:t>
            </w:r>
          </w:p>
          <w:p w:rsidR="00974EDA" w:rsidRDefault="00974EDA" w:rsidP="00107F88">
            <w:pPr>
              <w:ind w:left="-108"/>
              <w:contextualSpacing/>
              <w:rPr>
                <w:rFonts w:ascii="PT Astra Sans" w:hAnsi="PT Astra Sans"/>
              </w:rPr>
            </w:pPr>
          </w:p>
          <w:p w:rsidR="00EC2BFC" w:rsidRPr="00D72265" w:rsidRDefault="00EC2BFC" w:rsidP="0069519A">
            <w:pPr>
              <w:ind w:left="-108"/>
              <w:contextualSpacing/>
              <w:jc w:val="both"/>
              <w:rPr>
                <w:rFonts w:ascii="PT Astra Sans" w:hAnsi="PT Astra Sans"/>
              </w:rPr>
            </w:pPr>
          </w:p>
        </w:tc>
      </w:tr>
      <w:tr w:rsidR="00974EDA" w:rsidRPr="00D72265" w:rsidTr="00F47224">
        <w:trPr>
          <w:trHeight w:val="80"/>
        </w:trPr>
        <w:tc>
          <w:tcPr>
            <w:tcW w:w="2694" w:type="dxa"/>
          </w:tcPr>
          <w:p w:rsidR="00974EDA" w:rsidRPr="00D72265" w:rsidRDefault="00974EDA" w:rsidP="00107F88">
            <w:pPr>
              <w:tabs>
                <w:tab w:val="left" w:pos="3402"/>
              </w:tabs>
              <w:ind w:left="318" w:right="-185" w:hanging="284"/>
              <w:contextualSpacing/>
              <w:rPr>
                <w:rFonts w:ascii="PT Astra Sans" w:hAnsi="PT Astra Sans"/>
                <w:i/>
              </w:rPr>
            </w:pPr>
          </w:p>
        </w:tc>
        <w:tc>
          <w:tcPr>
            <w:tcW w:w="6662" w:type="dxa"/>
          </w:tcPr>
          <w:p w:rsidR="00974EDA" w:rsidRPr="00D72265" w:rsidRDefault="00974EDA" w:rsidP="00107F88">
            <w:pPr>
              <w:ind w:left="-107"/>
              <w:contextualSpacing/>
              <w:rPr>
                <w:rFonts w:ascii="PT Astra Sans" w:hAnsi="PT Astra Sans"/>
              </w:rPr>
            </w:pPr>
          </w:p>
        </w:tc>
      </w:tr>
    </w:tbl>
    <w:p w:rsidR="00974EDA" w:rsidRPr="00D72265" w:rsidRDefault="00974EDA" w:rsidP="00974EDA">
      <w:pPr>
        <w:rPr>
          <w:rFonts w:ascii="PT Astra Sans" w:hAnsi="PT Astra Sans"/>
        </w:rPr>
      </w:pPr>
    </w:p>
    <w:p w:rsidR="00EC2BFC" w:rsidRDefault="00EC2BFC" w:rsidP="00974EDA">
      <w:pPr>
        <w:rPr>
          <w:rFonts w:ascii="PT Astra Sans" w:hAnsi="PT Astra Sans"/>
        </w:rPr>
      </w:pPr>
      <w:r>
        <w:rPr>
          <w:rFonts w:ascii="PT Astra Sans" w:hAnsi="PT Astra Sans"/>
        </w:rPr>
        <w:t>У</w:t>
      </w:r>
      <w:r w:rsidR="00974EDA" w:rsidRPr="00D72265">
        <w:rPr>
          <w:rFonts w:ascii="PT Astra Sans" w:hAnsi="PT Astra Sans"/>
        </w:rPr>
        <w:t>правляющий делами</w:t>
      </w:r>
      <w:r>
        <w:rPr>
          <w:rFonts w:ascii="PT Astra Sans" w:hAnsi="PT Astra Sans"/>
        </w:rPr>
        <w:t xml:space="preserve">, </w:t>
      </w:r>
    </w:p>
    <w:p w:rsidR="00974EDA" w:rsidRPr="00D72265" w:rsidRDefault="00EC2BFC" w:rsidP="00974EDA">
      <w:pPr>
        <w:rPr>
          <w:rFonts w:ascii="PT Astra Sans" w:hAnsi="PT Astra Sans"/>
        </w:rPr>
      </w:pPr>
      <w:r>
        <w:rPr>
          <w:rFonts w:ascii="PT Astra Sans" w:hAnsi="PT Astra Sans"/>
        </w:rPr>
        <w:t>начальник управления делами</w:t>
      </w:r>
      <w:r w:rsidR="00974EDA" w:rsidRPr="00D72265">
        <w:rPr>
          <w:rFonts w:ascii="PT Astra Sans" w:hAnsi="PT Astra Sans"/>
        </w:rPr>
        <w:t xml:space="preserve">                                                     </w:t>
      </w:r>
      <w:r>
        <w:rPr>
          <w:rFonts w:ascii="PT Astra Sans" w:hAnsi="PT Astra Sans"/>
        </w:rPr>
        <w:t xml:space="preserve">              </w:t>
      </w:r>
      <w:r w:rsidR="00974EDA" w:rsidRPr="00D72265">
        <w:rPr>
          <w:rFonts w:ascii="PT Astra Sans" w:hAnsi="PT Astra Sans"/>
        </w:rPr>
        <w:t xml:space="preserve"> </w:t>
      </w:r>
      <w:r w:rsidR="004B0A60">
        <w:rPr>
          <w:rFonts w:ascii="PT Astra Sans" w:hAnsi="PT Astra Sans"/>
        </w:rPr>
        <w:t xml:space="preserve"> </w:t>
      </w:r>
      <w:r w:rsidR="006014AE">
        <w:rPr>
          <w:rFonts w:ascii="PT Astra Sans" w:hAnsi="PT Astra Sans"/>
        </w:rPr>
        <w:t>Л.В. Евдокимова</w:t>
      </w:r>
    </w:p>
    <w:p w:rsidR="00974EDA" w:rsidRPr="00D72265" w:rsidRDefault="00974EDA" w:rsidP="00974EDA">
      <w:pPr>
        <w:tabs>
          <w:tab w:val="left" w:pos="1110"/>
        </w:tabs>
        <w:rPr>
          <w:rFonts w:ascii="PT Astra Sans" w:hAnsi="PT Astra Sans"/>
        </w:rPr>
      </w:pPr>
    </w:p>
    <w:sectPr w:rsidR="00974EDA" w:rsidRPr="00D72265" w:rsidSect="00D20A4E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62D" w:rsidRDefault="0030562D" w:rsidP="00974EDA">
      <w:r>
        <w:separator/>
      </w:r>
    </w:p>
  </w:endnote>
  <w:endnote w:type="continuationSeparator" w:id="0">
    <w:p w:rsidR="0030562D" w:rsidRDefault="0030562D" w:rsidP="0097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62D" w:rsidRDefault="0030562D" w:rsidP="00974EDA">
      <w:r>
        <w:separator/>
      </w:r>
    </w:p>
  </w:footnote>
  <w:footnote w:type="continuationSeparator" w:id="0">
    <w:p w:rsidR="0030562D" w:rsidRDefault="0030562D" w:rsidP="00974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F5"/>
    <w:rsid w:val="00033348"/>
    <w:rsid w:val="00042EB9"/>
    <w:rsid w:val="000B0B92"/>
    <w:rsid w:val="000B4C1C"/>
    <w:rsid w:val="001205EA"/>
    <w:rsid w:val="001433F7"/>
    <w:rsid w:val="001521A1"/>
    <w:rsid w:val="00167A6A"/>
    <w:rsid w:val="001760DB"/>
    <w:rsid w:val="00183C39"/>
    <w:rsid w:val="0019422F"/>
    <w:rsid w:val="001D3CD1"/>
    <w:rsid w:val="001E3C62"/>
    <w:rsid w:val="00204437"/>
    <w:rsid w:val="00243ECA"/>
    <w:rsid w:val="0024582C"/>
    <w:rsid w:val="00260CC8"/>
    <w:rsid w:val="002C393D"/>
    <w:rsid w:val="002C7E65"/>
    <w:rsid w:val="0030562D"/>
    <w:rsid w:val="0032576B"/>
    <w:rsid w:val="003538A4"/>
    <w:rsid w:val="00356214"/>
    <w:rsid w:val="00364BDC"/>
    <w:rsid w:val="003D2459"/>
    <w:rsid w:val="00401E18"/>
    <w:rsid w:val="004B0A60"/>
    <w:rsid w:val="004B7CB0"/>
    <w:rsid w:val="004E347F"/>
    <w:rsid w:val="005349DA"/>
    <w:rsid w:val="00545432"/>
    <w:rsid w:val="00596C4C"/>
    <w:rsid w:val="005D7DE4"/>
    <w:rsid w:val="006014AE"/>
    <w:rsid w:val="00606758"/>
    <w:rsid w:val="006540CB"/>
    <w:rsid w:val="00666BEC"/>
    <w:rsid w:val="00673459"/>
    <w:rsid w:val="0069519A"/>
    <w:rsid w:val="0074720F"/>
    <w:rsid w:val="007558AA"/>
    <w:rsid w:val="00762959"/>
    <w:rsid w:val="00803A5A"/>
    <w:rsid w:val="00846A0B"/>
    <w:rsid w:val="00856613"/>
    <w:rsid w:val="00894189"/>
    <w:rsid w:val="008950C8"/>
    <w:rsid w:val="008D62D0"/>
    <w:rsid w:val="008F1232"/>
    <w:rsid w:val="00914622"/>
    <w:rsid w:val="009418F5"/>
    <w:rsid w:val="0095707B"/>
    <w:rsid w:val="00964B56"/>
    <w:rsid w:val="00970315"/>
    <w:rsid w:val="00974EDA"/>
    <w:rsid w:val="00977941"/>
    <w:rsid w:val="009914CE"/>
    <w:rsid w:val="009C67E3"/>
    <w:rsid w:val="00A050BA"/>
    <w:rsid w:val="00A3140F"/>
    <w:rsid w:val="00AA69D0"/>
    <w:rsid w:val="00AD3352"/>
    <w:rsid w:val="00B63E3C"/>
    <w:rsid w:val="00B74E29"/>
    <w:rsid w:val="00B9069C"/>
    <w:rsid w:val="00BA18C4"/>
    <w:rsid w:val="00BF544D"/>
    <w:rsid w:val="00C06D21"/>
    <w:rsid w:val="00C36B7A"/>
    <w:rsid w:val="00CA6B55"/>
    <w:rsid w:val="00D20A4E"/>
    <w:rsid w:val="00D72265"/>
    <w:rsid w:val="00D74ECE"/>
    <w:rsid w:val="00DC34CD"/>
    <w:rsid w:val="00E018DA"/>
    <w:rsid w:val="00E21D4D"/>
    <w:rsid w:val="00E73D0F"/>
    <w:rsid w:val="00EA1465"/>
    <w:rsid w:val="00EA394B"/>
    <w:rsid w:val="00EA5938"/>
    <w:rsid w:val="00EB640B"/>
    <w:rsid w:val="00EC144E"/>
    <w:rsid w:val="00EC2BFC"/>
    <w:rsid w:val="00F06DA7"/>
    <w:rsid w:val="00F47224"/>
    <w:rsid w:val="00F801FD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0A996-CBE5-4F91-8B27-3AE66D2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8F5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заголовок 1"/>
    <w:basedOn w:val="a"/>
    <w:next w:val="a"/>
    <w:uiPriority w:val="99"/>
    <w:rsid w:val="009418F5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9418F5"/>
    <w:rPr>
      <w:rFonts w:ascii="Times New Roman" w:hAnsi="Times New Roman" w:cs="Times New Roman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418F5"/>
    <w:pPr>
      <w:shd w:val="clear" w:color="auto" w:fill="FFFFFF"/>
      <w:spacing w:after="60" w:line="240" w:lineRule="atLeast"/>
      <w:ind w:hanging="340"/>
    </w:pPr>
    <w:rPr>
      <w:rFonts w:eastAsiaTheme="minorHAnsi"/>
      <w:sz w:val="27"/>
      <w:szCs w:val="22"/>
      <w:lang w:eastAsia="en-US"/>
    </w:rPr>
  </w:style>
  <w:style w:type="character" w:customStyle="1" w:styleId="3">
    <w:name w:val="Заголовок №3_"/>
    <w:link w:val="30"/>
    <w:uiPriority w:val="99"/>
    <w:locked/>
    <w:rsid w:val="009418F5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9418F5"/>
    <w:pPr>
      <w:shd w:val="clear" w:color="auto" w:fill="FFFFFF"/>
      <w:spacing w:before="300" w:after="360" w:line="240" w:lineRule="atLeast"/>
      <w:jc w:val="center"/>
      <w:outlineLvl w:val="2"/>
    </w:pPr>
    <w:rPr>
      <w:rFonts w:eastAsiaTheme="minorHAnsi"/>
      <w:sz w:val="27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74E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4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4E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4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3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04CC5-CA51-472B-8EB3-DF8F6C5D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Arm-12345</dc:creator>
  <cp:lastModifiedBy>Arm-o</cp:lastModifiedBy>
  <cp:revision>2</cp:revision>
  <cp:lastPrinted>2025-02-03T04:00:00Z</cp:lastPrinted>
  <dcterms:created xsi:type="dcterms:W3CDTF">2025-02-05T06:47:00Z</dcterms:created>
  <dcterms:modified xsi:type="dcterms:W3CDTF">2025-02-05T06:47:00Z</dcterms:modified>
</cp:coreProperties>
</file>