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78" w:rsidRDefault="00F93D78" w:rsidP="00064626">
      <w:pPr>
        <w:pStyle w:val="1"/>
        <w:ind w:right="282"/>
        <w:rPr>
          <w:rFonts w:ascii="PT Astra Sans" w:hAnsi="PT Astra Sans"/>
          <w:sz w:val="36"/>
          <w:szCs w:val="36"/>
        </w:rPr>
      </w:pPr>
      <w:bookmarkStart w:id="0" w:name="_GoBack"/>
      <w:bookmarkEnd w:id="0"/>
      <w:r>
        <w:rPr>
          <w:rFonts w:ascii="PT Astra Sans" w:hAnsi="PT Astra Sans"/>
          <w:sz w:val="36"/>
          <w:szCs w:val="36"/>
        </w:rPr>
        <w:t xml:space="preserve">Администрация </w:t>
      </w:r>
    </w:p>
    <w:p w:rsidR="00F93D78" w:rsidRDefault="00F93D78" w:rsidP="00064626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Белозерского муниципального округа</w:t>
      </w:r>
    </w:p>
    <w:p w:rsidR="00F93D78" w:rsidRDefault="00F93D78" w:rsidP="00064626">
      <w:pPr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93D78" w:rsidRDefault="00F93D78" w:rsidP="00064626">
      <w:pPr>
        <w:ind w:right="282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F93D78" w:rsidRDefault="00F93D78" w:rsidP="00064626">
      <w:pPr>
        <w:ind w:right="282"/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F93D78" w:rsidRDefault="00F93D78" w:rsidP="00064626">
      <w:pPr>
        <w:ind w:right="282"/>
        <w:rPr>
          <w:rFonts w:ascii="PT Astra Sans" w:hAnsi="PT Astra Sans"/>
        </w:rPr>
      </w:pPr>
    </w:p>
    <w:p w:rsidR="00F93D78" w:rsidRDefault="00F93D78" w:rsidP="00064626">
      <w:pPr>
        <w:ind w:right="282" w:firstLine="0"/>
        <w:rPr>
          <w:rFonts w:ascii="PT Astra Sans" w:hAnsi="PT Astra Sans"/>
          <w:szCs w:val="24"/>
          <w:u w:val="single"/>
        </w:rPr>
      </w:pPr>
      <w:r>
        <w:rPr>
          <w:rFonts w:ascii="PT Astra Sans" w:hAnsi="PT Astra Sans"/>
          <w:szCs w:val="24"/>
        </w:rPr>
        <w:t>от «</w:t>
      </w:r>
      <w:r w:rsidR="002B7DB7">
        <w:rPr>
          <w:rFonts w:ascii="PT Astra Sans" w:hAnsi="PT Astra Sans"/>
          <w:szCs w:val="24"/>
        </w:rPr>
        <w:t>27</w:t>
      </w:r>
      <w:r>
        <w:rPr>
          <w:rFonts w:ascii="PT Astra Sans" w:hAnsi="PT Astra Sans"/>
          <w:szCs w:val="24"/>
        </w:rPr>
        <w:t>» сентября 2022 года №</w:t>
      </w:r>
      <w:r w:rsidR="002B7DB7">
        <w:rPr>
          <w:rFonts w:ascii="PT Astra Sans" w:hAnsi="PT Astra Sans"/>
          <w:szCs w:val="24"/>
        </w:rPr>
        <w:t>224</w:t>
      </w:r>
    </w:p>
    <w:p w:rsidR="00F93D78" w:rsidRDefault="00F93D78" w:rsidP="00064626">
      <w:pPr>
        <w:ind w:right="282" w:firstLine="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с. Белозерское</w:t>
      </w:r>
    </w:p>
    <w:p w:rsidR="00F93D78" w:rsidRDefault="00F93D78" w:rsidP="00064626">
      <w:pPr>
        <w:widowControl w:val="0"/>
        <w:tabs>
          <w:tab w:val="left" w:pos="4678"/>
          <w:tab w:val="left" w:pos="9355"/>
        </w:tabs>
        <w:suppressAutoHyphens/>
        <w:autoSpaceDE w:val="0"/>
        <w:ind w:right="282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F93D78" w:rsidRDefault="00F93D78" w:rsidP="00064626">
      <w:pPr>
        <w:pStyle w:val="a3"/>
        <w:ind w:right="282" w:firstLine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 О создании комиссии по приемке помещения после проведения переустройства и (или) перепланировки в многоквартирном доме</w:t>
      </w:r>
    </w:p>
    <w:p w:rsidR="00F93D78" w:rsidRDefault="00F93D78" w:rsidP="00064626">
      <w:pPr>
        <w:widowControl w:val="0"/>
        <w:tabs>
          <w:tab w:val="left" w:pos="4678"/>
          <w:tab w:val="left" w:pos="9355"/>
        </w:tabs>
        <w:suppressAutoHyphens/>
        <w:autoSpaceDE w:val="0"/>
        <w:ind w:right="282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F93D78" w:rsidRPr="00330268" w:rsidRDefault="00330268" w:rsidP="00064626">
      <w:pPr>
        <w:pStyle w:val="a3"/>
        <w:ind w:right="282" w:firstLine="851"/>
        <w:rPr>
          <w:rFonts w:ascii="PT Astra Sans" w:hAnsi="PT Astra Sans"/>
          <w:szCs w:val="24"/>
          <w:lang w:eastAsia="ar-SA"/>
        </w:rPr>
      </w:pPr>
      <w:proofErr w:type="gramStart"/>
      <w:r w:rsidRPr="00330268">
        <w:rPr>
          <w:rFonts w:ascii="PT Astra Sans" w:hAnsi="PT Astra Sans" w:cs="Arial"/>
          <w:szCs w:val="24"/>
        </w:rPr>
        <w:t xml:space="preserve">В соответствии с Федеральными законами от 6.10.2003 г. </w:t>
      </w:r>
      <w:hyperlink r:id="rId5" w:history="1">
        <w:r w:rsidRPr="00330268">
          <w:rPr>
            <w:rStyle w:val="a4"/>
            <w:rFonts w:ascii="PT Astra Sans" w:hAnsi="PT Astra Sans" w:cs="Arial"/>
            <w:color w:val="auto"/>
            <w:szCs w:val="24"/>
            <w:u w:val="none"/>
          </w:rPr>
          <w:t>№</w:t>
        </w:r>
      </w:hyperlink>
      <w:r w:rsidRPr="00330268">
        <w:rPr>
          <w:rFonts w:ascii="PT Astra Sans" w:hAnsi="PT Astra Sans"/>
          <w:szCs w:val="24"/>
        </w:rPr>
        <w:t xml:space="preserve"> </w:t>
      </w:r>
      <w:r w:rsidRPr="00330268">
        <w:rPr>
          <w:rFonts w:ascii="PT Astra Sans" w:hAnsi="PT Astra Sans" w:cs="Arial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330268">
        <w:rPr>
          <w:rFonts w:ascii="PT Astra Sans" w:hAnsi="PT Astra Sans"/>
          <w:szCs w:val="24"/>
        </w:rPr>
        <w:t>от 27.07.2010 г. № 210-ФЗ «Об организации предоставления государственных и муниципальных услуг», р</w:t>
      </w:r>
      <w:r w:rsidR="00F93D78" w:rsidRPr="00330268">
        <w:rPr>
          <w:rFonts w:ascii="PT Astra Sans" w:hAnsi="PT Astra Sans"/>
          <w:szCs w:val="24"/>
          <w:lang w:eastAsia="ar-SA"/>
        </w:rPr>
        <w:t xml:space="preserve">уководствуясь </w:t>
      </w:r>
      <w:r w:rsidR="00064626">
        <w:rPr>
          <w:rFonts w:ascii="PT Astra Sans" w:hAnsi="PT Astra Sans"/>
          <w:szCs w:val="24"/>
          <w:lang w:eastAsia="ar-SA"/>
        </w:rPr>
        <w:t>п</w:t>
      </w:r>
      <w:r w:rsidR="00F93D78" w:rsidRPr="00330268">
        <w:rPr>
          <w:rFonts w:ascii="PT Astra Sans" w:hAnsi="PT Astra Sans"/>
          <w:szCs w:val="24"/>
          <w:lang w:eastAsia="ar-SA"/>
        </w:rPr>
        <w:t>остановлени</w:t>
      </w:r>
      <w:r w:rsidR="00064626">
        <w:rPr>
          <w:rFonts w:ascii="PT Astra Sans" w:hAnsi="PT Astra Sans"/>
          <w:szCs w:val="24"/>
          <w:lang w:eastAsia="ar-SA"/>
        </w:rPr>
        <w:t>ем</w:t>
      </w:r>
      <w:r w:rsidR="00F93D78" w:rsidRPr="00330268">
        <w:rPr>
          <w:rFonts w:ascii="PT Astra Sans" w:hAnsi="PT Astra Sans"/>
          <w:szCs w:val="24"/>
          <w:lang w:eastAsia="ar-SA"/>
        </w:rPr>
        <w:t xml:space="preserve"> Администрации Белозерского муниципального </w:t>
      </w:r>
      <w:r w:rsidR="00064626">
        <w:rPr>
          <w:rFonts w:ascii="PT Astra Sans" w:hAnsi="PT Astra Sans"/>
          <w:szCs w:val="24"/>
          <w:lang w:eastAsia="ar-SA"/>
        </w:rPr>
        <w:t>округа от 08.09.2022 г. № 167 «</w:t>
      </w:r>
      <w:r w:rsidR="00F93D78" w:rsidRPr="00330268">
        <w:rPr>
          <w:rFonts w:ascii="PT Astra Sans" w:hAnsi="PT Astra Sans"/>
          <w:szCs w:val="24"/>
          <w:lang w:eastAsia="ar-SA"/>
        </w:rPr>
        <w:t xml:space="preserve">Об утверждении административного регламента предоставления муниципальной услуги «Согласование и проведение переустройства и (или) перепланировки помещения в многоквартирном доме», </w:t>
      </w:r>
      <w:r w:rsidRPr="00330268">
        <w:rPr>
          <w:rFonts w:ascii="PT Astra Sans" w:hAnsi="PT Astra Sans"/>
          <w:szCs w:val="24"/>
          <w:lang w:eastAsia="ar-SA"/>
        </w:rPr>
        <w:t>Уставом Белозерского муниципального</w:t>
      </w:r>
      <w:proofErr w:type="gramEnd"/>
      <w:r w:rsidRPr="00330268">
        <w:rPr>
          <w:rFonts w:ascii="PT Astra Sans" w:hAnsi="PT Astra Sans"/>
          <w:szCs w:val="24"/>
          <w:lang w:eastAsia="ar-SA"/>
        </w:rPr>
        <w:t xml:space="preserve"> округа, </w:t>
      </w:r>
      <w:r w:rsidR="00F93D78" w:rsidRPr="00330268">
        <w:rPr>
          <w:rFonts w:ascii="PT Astra Sans" w:hAnsi="PT Astra Sans"/>
          <w:szCs w:val="24"/>
          <w:lang w:eastAsia="ar-SA"/>
        </w:rPr>
        <w:t>Администрация Белозерского муниципального округа Курганской области</w:t>
      </w:r>
    </w:p>
    <w:p w:rsidR="00F93D78" w:rsidRDefault="00F93D78" w:rsidP="00064626">
      <w:pPr>
        <w:widowControl w:val="0"/>
        <w:suppressAutoHyphens/>
        <w:autoSpaceDE w:val="0"/>
        <w:ind w:right="282" w:firstLine="0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>ПОСТАНОВЛЯЕТ:</w:t>
      </w:r>
    </w:p>
    <w:p w:rsidR="00F93D78" w:rsidRDefault="00330268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 xml:space="preserve">1. </w:t>
      </w:r>
      <w:r w:rsidR="00F93D78">
        <w:rPr>
          <w:rFonts w:ascii="PT Astra Sans" w:eastAsia="Times New Roman" w:hAnsi="PT Astra Sans"/>
          <w:szCs w:val="24"/>
          <w:lang w:eastAsia="ar-SA"/>
        </w:rPr>
        <w:t>Создать комиссию по приемке жилого (нежилого) помещения после завершения переустройства и (или) перепланировки помещения в многоквартирном доме в следующем составе:</w:t>
      </w:r>
    </w:p>
    <w:p w:rsidR="00F93D78" w:rsidRDefault="00330268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 xml:space="preserve">председатель комиссии </w:t>
      </w:r>
      <w:r w:rsidR="00F93D78">
        <w:rPr>
          <w:rFonts w:ascii="PT Astra Sans" w:eastAsia="Times New Roman" w:hAnsi="PT Astra Sans"/>
          <w:szCs w:val="24"/>
          <w:lang w:eastAsia="ar-SA"/>
        </w:rPr>
        <w:t>- заместитель Главы Белозерского муниципального округа, начальник отдела ЖКХ и градостроите</w:t>
      </w:r>
      <w:r>
        <w:rPr>
          <w:rFonts w:ascii="PT Astra Sans" w:eastAsia="Times New Roman" w:hAnsi="PT Astra Sans"/>
          <w:szCs w:val="24"/>
          <w:lang w:eastAsia="ar-SA"/>
        </w:rPr>
        <w:t>льной деятельности</w:t>
      </w:r>
      <w:r w:rsidR="00F93D78">
        <w:rPr>
          <w:rFonts w:ascii="PT Astra Sans" w:eastAsia="Times New Roman" w:hAnsi="PT Astra Sans"/>
          <w:szCs w:val="24"/>
          <w:lang w:eastAsia="ar-SA"/>
        </w:rPr>
        <w:t>;</w:t>
      </w:r>
    </w:p>
    <w:p w:rsidR="00330268" w:rsidRDefault="00330268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>секретарь комиссии - главный специалист отдела ЖКХ и градостроительной деятельности Администрации Белозерского муниципального округа</w:t>
      </w:r>
    </w:p>
    <w:p w:rsidR="00064626" w:rsidRDefault="00330268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>члены комиссии</w:t>
      </w:r>
      <w:r w:rsidR="00064626">
        <w:rPr>
          <w:rFonts w:ascii="PT Astra Sans" w:eastAsia="Times New Roman" w:hAnsi="PT Astra Sans"/>
          <w:szCs w:val="24"/>
          <w:lang w:eastAsia="ar-SA"/>
        </w:rPr>
        <w:t>:</w:t>
      </w:r>
    </w:p>
    <w:p w:rsidR="00F93D78" w:rsidRDefault="00F93D78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>- начальник территориального отдела Белозерского муниципального округа;</w:t>
      </w:r>
    </w:p>
    <w:p w:rsidR="00F93D78" w:rsidRDefault="00F93D78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>-  главный специалист отдела ЖКХ и градостроительной деятельности Администрации Белозерского муниципального округа</w:t>
      </w:r>
      <w:r w:rsidR="00064626">
        <w:rPr>
          <w:rFonts w:ascii="PT Astra Sans" w:eastAsia="Times New Roman" w:hAnsi="PT Astra Sans"/>
          <w:szCs w:val="24"/>
          <w:lang w:eastAsia="ar-SA"/>
        </w:rPr>
        <w:t>.</w:t>
      </w:r>
      <w:r>
        <w:rPr>
          <w:rFonts w:ascii="PT Astra Sans" w:eastAsia="Times New Roman" w:hAnsi="PT Astra Sans"/>
          <w:color w:val="000000"/>
          <w:szCs w:val="24"/>
          <w:lang w:eastAsia="ar-SA"/>
        </w:rPr>
        <w:t xml:space="preserve"> </w:t>
      </w:r>
    </w:p>
    <w:p w:rsidR="00F93D78" w:rsidRDefault="00F93D78" w:rsidP="00064626">
      <w:pPr>
        <w:pStyle w:val="a3"/>
        <w:ind w:right="282" w:firstLine="85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2. Настоящее постановление разместить на официальном сайте Администрации Белозерского муниципального округа в информационно - телекоммуникационной сети Интернет.</w:t>
      </w:r>
    </w:p>
    <w:p w:rsidR="00F93D78" w:rsidRDefault="00330268" w:rsidP="00064626">
      <w:pPr>
        <w:widowControl w:val="0"/>
        <w:suppressAutoHyphens/>
        <w:autoSpaceDE w:val="0"/>
        <w:ind w:right="282" w:firstLine="851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hAnsi="PT Astra Sans"/>
          <w:szCs w:val="24"/>
        </w:rPr>
        <w:t>3</w:t>
      </w:r>
      <w:r w:rsidR="00F93D78">
        <w:rPr>
          <w:rFonts w:ascii="PT Astra Sans" w:hAnsi="PT Astra Sans"/>
          <w:szCs w:val="24"/>
        </w:rPr>
        <w:t xml:space="preserve">. </w:t>
      </w:r>
      <w:proofErr w:type="gramStart"/>
      <w:r w:rsidR="00F93D78">
        <w:rPr>
          <w:rFonts w:ascii="PT Astra Sans" w:hAnsi="PT Astra Sans"/>
          <w:szCs w:val="24"/>
        </w:rPr>
        <w:t>Контроль за</w:t>
      </w:r>
      <w:proofErr w:type="gramEnd"/>
      <w:r w:rsidR="00F93D78">
        <w:rPr>
          <w:rFonts w:ascii="PT Astra Sans" w:hAnsi="PT Astra Sans"/>
          <w:szCs w:val="24"/>
        </w:rPr>
        <w:t xml:space="preserve"> выполнением настоящего постановления возложить на заместителя Главы Белозерского муниципального округа, начальника отдела ЖКХ и градостроительной деятельности</w:t>
      </w:r>
      <w:r w:rsidR="00F93D78">
        <w:rPr>
          <w:rFonts w:ascii="PT Astra Sans" w:eastAsia="Times New Roman" w:hAnsi="PT Astra Sans"/>
          <w:szCs w:val="24"/>
          <w:lang w:eastAsia="ar-SA"/>
        </w:rPr>
        <w:t>.</w:t>
      </w:r>
    </w:p>
    <w:p w:rsidR="00F93D78" w:rsidRDefault="00F93D78" w:rsidP="00064626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F93D78" w:rsidRDefault="00F93D78" w:rsidP="00064626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F93D78" w:rsidRDefault="00F93D78" w:rsidP="00064626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F93D78" w:rsidRDefault="00F93D78" w:rsidP="00064626">
      <w:pPr>
        <w:pStyle w:val="a3"/>
        <w:ind w:right="282" w:firstLine="0"/>
        <w:rPr>
          <w:rFonts w:ascii="PT Astra Sans" w:hAnsi="PT Astra Sans"/>
        </w:rPr>
      </w:pPr>
      <w:r>
        <w:rPr>
          <w:rFonts w:ascii="PT Astra Sans" w:hAnsi="PT Astra Sans"/>
        </w:rPr>
        <w:t xml:space="preserve">Глава </w:t>
      </w:r>
    </w:p>
    <w:p w:rsidR="00F93D78" w:rsidRDefault="00F93D78" w:rsidP="00064626">
      <w:pPr>
        <w:pStyle w:val="a3"/>
        <w:ind w:right="282" w:firstLine="0"/>
        <w:rPr>
          <w:rFonts w:ascii="PT Astra Sans" w:hAnsi="PT Astra Sans"/>
        </w:rPr>
      </w:pPr>
      <w:r>
        <w:rPr>
          <w:rFonts w:ascii="PT Astra Sans" w:hAnsi="PT Astra Sans"/>
        </w:rPr>
        <w:t>Белозерского муниципального округа                                                              А.В. Завьялов</w:t>
      </w:r>
    </w:p>
    <w:p w:rsidR="00F93D78" w:rsidRDefault="00F93D78" w:rsidP="00064626">
      <w:pPr>
        <w:ind w:right="282"/>
        <w:rPr>
          <w:rFonts w:ascii="PT Astra Sans" w:hAnsi="PT Astra Sans"/>
        </w:rPr>
      </w:pPr>
    </w:p>
    <w:p w:rsidR="00F93D78" w:rsidRDefault="00F93D78" w:rsidP="00064626">
      <w:pPr>
        <w:ind w:right="282"/>
      </w:pPr>
    </w:p>
    <w:p w:rsidR="00F93D78" w:rsidRDefault="00F93D78" w:rsidP="00064626">
      <w:pPr>
        <w:ind w:right="282"/>
      </w:pPr>
    </w:p>
    <w:p w:rsidR="0014457E" w:rsidRPr="00F93D78" w:rsidRDefault="0014457E" w:rsidP="00064626">
      <w:pPr>
        <w:ind w:right="282"/>
        <w:rPr>
          <w:rFonts w:ascii="PT Astra Sans" w:hAnsi="PT Astra Sans"/>
          <w:sz w:val="28"/>
          <w:szCs w:val="28"/>
        </w:rPr>
      </w:pPr>
    </w:p>
    <w:p w:rsidR="00064626" w:rsidRPr="00F93D78" w:rsidRDefault="00064626">
      <w:pPr>
        <w:ind w:right="282"/>
        <w:rPr>
          <w:rFonts w:ascii="PT Astra Sans" w:hAnsi="PT Astra Sans"/>
          <w:sz w:val="28"/>
          <w:szCs w:val="28"/>
        </w:rPr>
      </w:pPr>
    </w:p>
    <w:sectPr w:rsidR="00064626" w:rsidRPr="00F9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78"/>
    <w:rsid w:val="00064626"/>
    <w:rsid w:val="0014457E"/>
    <w:rsid w:val="002B7DB7"/>
    <w:rsid w:val="00330268"/>
    <w:rsid w:val="00F13D90"/>
    <w:rsid w:val="00F9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7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D7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F93D78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rsid w:val="00330268"/>
    <w:rPr>
      <w:rFonts w:cs="Times New Roman"/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6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7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D7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F93D78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rsid w:val="00330268"/>
    <w:rPr>
      <w:rFonts w:cs="Times New Roman"/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6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5E63A1241B348B4913B0AB215CB3A4CEE1A8014A7EDCFB4570ADA197jFO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Arm-Г</dc:creator>
  <cp:lastModifiedBy>ARM-O</cp:lastModifiedBy>
  <cp:revision>2</cp:revision>
  <cp:lastPrinted>2022-09-28T06:19:00Z</cp:lastPrinted>
  <dcterms:created xsi:type="dcterms:W3CDTF">2022-09-28T12:18:00Z</dcterms:created>
  <dcterms:modified xsi:type="dcterms:W3CDTF">2022-09-28T12:18:00Z</dcterms:modified>
</cp:coreProperties>
</file>