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9F" w:rsidRDefault="002A7E9F" w:rsidP="00D41558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2A7E9F" w:rsidRDefault="002A7E9F" w:rsidP="00D415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Курганской области</w:t>
      </w:r>
    </w:p>
    <w:p w:rsidR="002A7E9F" w:rsidRDefault="002A7E9F" w:rsidP="00D41558">
      <w:pPr>
        <w:jc w:val="center"/>
        <w:rPr>
          <w:b/>
          <w:bCs/>
          <w:sz w:val="28"/>
          <w:szCs w:val="28"/>
        </w:rPr>
      </w:pPr>
    </w:p>
    <w:p w:rsidR="002A7E9F" w:rsidRDefault="002A7E9F" w:rsidP="00D4155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2A7E9F" w:rsidRDefault="002A7E9F" w:rsidP="00D41558"/>
    <w:p w:rsidR="002A7E9F" w:rsidRDefault="002A7E9F" w:rsidP="00D41558">
      <w:pPr>
        <w:rPr>
          <w:sz w:val="28"/>
          <w:szCs w:val="28"/>
        </w:rPr>
      </w:pPr>
      <w:r>
        <w:rPr>
          <w:sz w:val="28"/>
          <w:szCs w:val="28"/>
        </w:rPr>
        <w:t>от  «28»  апреля  2016 года  № 211</w:t>
      </w:r>
      <w:bookmarkStart w:id="0" w:name="_GoBack"/>
      <w:bookmarkEnd w:id="0"/>
    </w:p>
    <w:p w:rsidR="002A7E9F" w:rsidRPr="009A3DC0" w:rsidRDefault="002A7E9F" w:rsidP="00D41558">
      <w:pPr>
        <w:rPr>
          <w:sz w:val="20"/>
          <w:szCs w:val="20"/>
        </w:rPr>
      </w:pPr>
      <w:r>
        <w:t xml:space="preserve">              </w:t>
      </w:r>
      <w:r w:rsidRPr="009A3DC0">
        <w:rPr>
          <w:sz w:val="20"/>
          <w:szCs w:val="20"/>
        </w:rPr>
        <w:t>с. Белозерское</w:t>
      </w:r>
    </w:p>
    <w:p w:rsidR="002A7E9F" w:rsidRDefault="002A7E9F" w:rsidP="00D41558"/>
    <w:p w:rsidR="002A7E9F" w:rsidRDefault="002A7E9F" w:rsidP="00D41558"/>
    <w:tbl>
      <w:tblPr>
        <w:tblW w:w="0" w:type="auto"/>
        <w:jc w:val="center"/>
        <w:tblInd w:w="2060" w:type="dxa"/>
        <w:tblLook w:val="01E0"/>
      </w:tblPr>
      <w:tblGrid>
        <w:gridCol w:w="5847"/>
      </w:tblGrid>
      <w:tr w:rsidR="002A7E9F" w:rsidRPr="00865242" w:rsidTr="00D41558">
        <w:trPr>
          <w:jc w:val="center"/>
        </w:trPr>
        <w:tc>
          <w:tcPr>
            <w:tcW w:w="5847" w:type="dxa"/>
          </w:tcPr>
          <w:p w:rsidR="002A7E9F" w:rsidRDefault="002A7E9F">
            <w:pPr>
              <w:jc w:val="center"/>
              <w:rPr>
                <w:b/>
                <w:sz w:val="26"/>
                <w:szCs w:val="26"/>
              </w:rPr>
            </w:pPr>
            <w:r w:rsidRPr="00865242">
              <w:rPr>
                <w:b/>
                <w:sz w:val="26"/>
                <w:szCs w:val="26"/>
              </w:rPr>
              <w:t xml:space="preserve">О разграничении полномочий в сфере физической культуры и спорта </w:t>
            </w:r>
          </w:p>
          <w:p w:rsidR="002A7E9F" w:rsidRPr="00865242" w:rsidRDefault="002A7E9F">
            <w:pPr>
              <w:jc w:val="center"/>
              <w:rPr>
                <w:b/>
                <w:sz w:val="26"/>
                <w:szCs w:val="26"/>
              </w:rPr>
            </w:pPr>
            <w:r w:rsidRPr="00865242">
              <w:rPr>
                <w:b/>
                <w:sz w:val="26"/>
                <w:szCs w:val="26"/>
              </w:rPr>
              <w:t>Белозерского района</w:t>
            </w:r>
          </w:p>
        </w:tc>
      </w:tr>
    </w:tbl>
    <w:p w:rsidR="002A7E9F" w:rsidRPr="00865242" w:rsidRDefault="002A7E9F" w:rsidP="00D41558">
      <w:pPr>
        <w:rPr>
          <w:sz w:val="26"/>
          <w:szCs w:val="26"/>
        </w:rPr>
      </w:pPr>
    </w:p>
    <w:p w:rsidR="002A7E9F" w:rsidRPr="00865242" w:rsidRDefault="002A7E9F" w:rsidP="009A3DC0">
      <w:pPr>
        <w:ind w:firstLine="708"/>
        <w:jc w:val="both"/>
        <w:rPr>
          <w:sz w:val="26"/>
          <w:szCs w:val="26"/>
        </w:rPr>
      </w:pPr>
      <w:r w:rsidRPr="00865242">
        <w:rPr>
          <w:sz w:val="26"/>
          <w:szCs w:val="26"/>
        </w:rPr>
        <w:t>В соответствии с Поручением Губернатора Курганской области №ПГ-01-87/015 и внесением изменений и дополнений в Устав Муниципального казенного образовательного учреждения дополнительного образования «Белозерская детская юношеская спортивная школа», Администрация Белозерского района</w:t>
      </w:r>
    </w:p>
    <w:p w:rsidR="002A7E9F" w:rsidRPr="00865242" w:rsidRDefault="002A7E9F" w:rsidP="00D41558">
      <w:pPr>
        <w:jc w:val="both"/>
        <w:rPr>
          <w:b/>
          <w:sz w:val="26"/>
          <w:szCs w:val="26"/>
        </w:rPr>
      </w:pPr>
      <w:r w:rsidRPr="00865242">
        <w:rPr>
          <w:b/>
          <w:sz w:val="26"/>
          <w:szCs w:val="26"/>
        </w:rPr>
        <w:t>ПОСТАНОВЛЯЕТ:</w:t>
      </w:r>
    </w:p>
    <w:p w:rsidR="002A7E9F" w:rsidRPr="00865242" w:rsidRDefault="002A7E9F" w:rsidP="00D41558">
      <w:pPr>
        <w:jc w:val="both"/>
        <w:rPr>
          <w:b/>
          <w:sz w:val="10"/>
          <w:szCs w:val="10"/>
        </w:rPr>
      </w:pPr>
    </w:p>
    <w:p w:rsidR="002A7E9F" w:rsidRPr="00865242" w:rsidRDefault="002A7E9F" w:rsidP="009A3DC0">
      <w:pPr>
        <w:pStyle w:val="10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65242">
        <w:rPr>
          <w:sz w:val="26"/>
          <w:szCs w:val="26"/>
        </w:rPr>
        <w:t>Координацию и контроль за образовательной деятельностью Муниципального казенного образовательного учреждения дополнительного образования «Белозерская детская юношеская спортивная школа» возложить на  Отдел образования Администрации Белозерского района.</w:t>
      </w:r>
    </w:p>
    <w:p w:rsidR="002A7E9F" w:rsidRPr="00865242" w:rsidRDefault="002A7E9F" w:rsidP="009A3DC0">
      <w:pPr>
        <w:pStyle w:val="10"/>
        <w:ind w:left="0" w:firstLine="708"/>
        <w:jc w:val="both"/>
        <w:rPr>
          <w:i/>
          <w:sz w:val="26"/>
          <w:szCs w:val="26"/>
        </w:rPr>
      </w:pPr>
      <w:r w:rsidRPr="00865242">
        <w:rPr>
          <w:color w:val="000000"/>
          <w:sz w:val="26"/>
          <w:szCs w:val="26"/>
        </w:rPr>
        <w:t>2. Координацию деятельности Муниципального казенного образовательного учреждения дополнительного образования «Белозерская детская юношеская спортивная школа» по подготовке спортивного резерва для сборных команд Белозерского района и участие в координации мероприятий, связанных с пропагандой и продвижением Всероссийского физкультурно-оздоровительного комплекса «Готов к труду и обороне» (ГТО), возложить на сектор молодежной политики, спорта и туризма Администрации Белозерского района.</w:t>
      </w:r>
    </w:p>
    <w:p w:rsidR="002A7E9F" w:rsidRPr="00865242" w:rsidRDefault="002A7E9F" w:rsidP="008652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65242">
        <w:rPr>
          <w:sz w:val="26"/>
          <w:szCs w:val="26"/>
        </w:rPr>
        <w:t xml:space="preserve">. Постановление Администрации Белозерского района от </w:t>
      </w:r>
      <w:r>
        <w:rPr>
          <w:sz w:val="26"/>
          <w:szCs w:val="26"/>
        </w:rPr>
        <w:t xml:space="preserve">01.12.2015 </w:t>
      </w:r>
      <w:r w:rsidRPr="00865242">
        <w:rPr>
          <w:sz w:val="26"/>
          <w:szCs w:val="26"/>
        </w:rPr>
        <w:t>г. № 587 «О разграничении полномочий в сфере физической культуры и спорта Белозерского района» признать утратившим силу.</w:t>
      </w:r>
    </w:p>
    <w:p w:rsidR="002A7E9F" w:rsidRPr="00865242" w:rsidRDefault="002A7E9F" w:rsidP="009A3DC0">
      <w:pPr>
        <w:pStyle w:val="ListParagraph"/>
        <w:shd w:val="clear" w:color="auto" w:fill="FFFFFF"/>
        <w:ind w:left="0" w:right="82" w:firstLine="720"/>
        <w:jc w:val="both"/>
        <w:rPr>
          <w:bCs/>
          <w:spacing w:val="-7"/>
          <w:sz w:val="26"/>
          <w:szCs w:val="26"/>
        </w:rPr>
      </w:pPr>
      <w:r>
        <w:rPr>
          <w:sz w:val="26"/>
          <w:szCs w:val="26"/>
        </w:rPr>
        <w:t>4</w:t>
      </w:r>
      <w:r w:rsidRPr="00865242">
        <w:rPr>
          <w:sz w:val="26"/>
          <w:szCs w:val="26"/>
        </w:rPr>
        <w:t>. Разместить настоящее постановление на официальном сайте Администрации Белозерского района в сети «Интернет».</w:t>
      </w:r>
    </w:p>
    <w:p w:rsidR="002A7E9F" w:rsidRDefault="002A7E9F" w:rsidP="009A3DC0">
      <w:pPr>
        <w:numPr>
          <w:ilvl w:val="0"/>
          <w:numId w:val="2"/>
        </w:numPr>
        <w:adjustRightInd w:val="0"/>
        <w:spacing w:after="20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865242">
        <w:rPr>
          <w:color w:val="000000"/>
          <w:sz w:val="26"/>
          <w:szCs w:val="26"/>
        </w:rPr>
        <w:t xml:space="preserve">. Контроль за выполнением  </w:t>
      </w:r>
      <w:r>
        <w:rPr>
          <w:color w:val="000000"/>
          <w:sz w:val="26"/>
          <w:szCs w:val="26"/>
        </w:rPr>
        <w:t xml:space="preserve">настоящего </w:t>
      </w:r>
      <w:r w:rsidRPr="00865242">
        <w:rPr>
          <w:color w:val="000000"/>
          <w:sz w:val="26"/>
          <w:szCs w:val="26"/>
        </w:rPr>
        <w:t>постановления возложить на заместителя Главы Белозерского района, начальника управления  социальной политики М.Л. Баязитову.</w:t>
      </w:r>
    </w:p>
    <w:p w:rsidR="002A7E9F" w:rsidRDefault="002A7E9F" w:rsidP="009A3DC0">
      <w:pPr>
        <w:numPr>
          <w:ilvl w:val="0"/>
          <w:numId w:val="2"/>
        </w:numPr>
        <w:adjustRightInd w:val="0"/>
        <w:spacing w:after="200" w:line="276" w:lineRule="auto"/>
        <w:jc w:val="both"/>
        <w:rPr>
          <w:color w:val="000000"/>
          <w:sz w:val="26"/>
          <w:szCs w:val="26"/>
        </w:rPr>
      </w:pPr>
    </w:p>
    <w:p w:rsidR="002A7E9F" w:rsidRDefault="002A7E9F" w:rsidP="00865242">
      <w:pPr>
        <w:adjustRightInd w:val="0"/>
        <w:jc w:val="both"/>
      </w:pPr>
      <w:r w:rsidRPr="00865242">
        <w:rPr>
          <w:b/>
          <w:color w:val="000000"/>
          <w:sz w:val="26"/>
          <w:szCs w:val="26"/>
        </w:rPr>
        <w:t xml:space="preserve">Глава Белозерского района                                                    </w:t>
      </w:r>
      <w:r>
        <w:rPr>
          <w:b/>
          <w:color w:val="000000"/>
          <w:sz w:val="26"/>
          <w:szCs w:val="26"/>
        </w:rPr>
        <w:tab/>
      </w:r>
      <w:r w:rsidRPr="00865242">
        <w:rPr>
          <w:b/>
          <w:color w:val="000000"/>
          <w:sz w:val="26"/>
          <w:szCs w:val="26"/>
        </w:rPr>
        <w:t xml:space="preserve">   В.В. Терёхин   </w:t>
      </w:r>
    </w:p>
    <w:sectPr w:rsidR="002A7E9F" w:rsidSect="008368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CE2"/>
    <w:multiLevelType w:val="hybridMultilevel"/>
    <w:tmpl w:val="70ACD774"/>
    <w:lvl w:ilvl="0" w:tplc="CF50EDA4">
      <w:start w:val="3"/>
      <w:numFmt w:val="decimal"/>
      <w:lvlText w:val="%1."/>
      <w:lvlJc w:val="left"/>
      <w:pPr>
        <w:ind w:left="50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94" w:hanging="180"/>
      </w:pPr>
      <w:rPr>
        <w:rFonts w:cs="Times New Roman"/>
      </w:rPr>
    </w:lvl>
  </w:abstractNum>
  <w:abstractNum w:abstractNumId="1">
    <w:nsid w:val="286C705B"/>
    <w:multiLevelType w:val="multilevel"/>
    <w:tmpl w:val="70ACD774"/>
    <w:lvl w:ilvl="0">
      <w:start w:val="3"/>
      <w:numFmt w:val="decimal"/>
      <w:lvlText w:val="%1."/>
      <w:lvlJc w:val="left"/>
      <w:pPr>
        <w:ind w:left="2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670" w:hanging="180"/>
      </w:pPr>
      <w:rPr>
        <w:rFonts w:cs="Times New Roman"/>
      </w:rPr>
    </w:lvl>
  </w:abstractNum>
  <w:abstractNum w:abstractNumId="2">
    <w:nsid w:val="5D97A42A"/>
    <w:multiLevelType w:val="hybridMultilevel"/>
    <w:tmpl w:val="5961B84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F382EDB"/>
    <w:multiLevelType w:val="hybridMultilevel"/>
    <w:tmpl w:val="5DB4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AA0"/>
    <w:rsid w:val="00122FB7"/>
    <w:rsid w:val="001240BC"/>
    <w:rsid w:val="001631A2"/>
    <w:rsid w:val="00194242"/>
    <w:rsid w:val="00201E89"/>
    <w:rsid w:val="002A7E9F"/>
    <w:rsid w:val="0041405E"/>
    <w:rsid w:val="004E0E15"/>
    <w:rsid w:val="005A55E7"/>
    <w:rsid w:val="005A5AC6"/>
    <w:rsid w:val="0065248C"/>
    <w:rsid w:val="007039A3"/>
    <w:rsid w:val="00733AEA"/>
    <w:rsid w:val="007D1338"/>
    <w:rsid w:val="008368CE"/>
    <w:rsid w:val="00865242"/>
    <w:rsid w:val="0088573C"/>
    <w:rsid w:val="00930812"/>
    <w:rsid w:val="009A3DC0"/>
    <w:rsid w:val="00B51C0E"/>
    <w:rsid w:val="00C802EE"/>
    <w:rsid w:val="00C91400"/>
    <w:rsid w:val="00D35670"/>
    <w:rsid w:val="00D41558"/>
    <w:rsid w:val="00DA2AA0"/>
    <w:rsid w:val="00DB1020"/>
    <w:rsid w:val="00EB1232"/>
    <w:rsid w:val="00F2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5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D41558"/>
    <w:pPr>
      <w:keepNext/>
      <w:jc w:val="center"/>
      <w:outlineLvl w:val="0"/>
    </w:pPr>
    <w:rPr>
      <w:rFonts w:eastAsia="Calibri"/>
      <w:b/>
      <w:bCs/>
      <w:sz w:val="28"/>
      <w:szCs w:val="28"/>
    </w:rPr>
  </w:style>
  <w:style w:type="paragraph" w:customStyle="1" w:styleId="10">
    <w:name w:val="Абзац списка1"/>
    <w:basedOn w:val="Normal"/>
    <w:uiPriority w:val="99"/>
    <w:rsid w:val="00D41558"/>
    <w:pPr>
      <w:autoSpaceDE/>
      <w:autoSpaceDN/>
      <w:ind w:left="720"/>
      <w:contextualSpacing/>
    </w:pPr>
    <w:rPr>
      <w:rFonts w:eastAsia="Calibri"/>
      <w:sz w:val="20"/>
      <w:szCs w:val="20"/>
    </w:rPr>
  </w:style>
  <w:style w:type="paragraph" w:styleId="ListParagraph">
    <w:name w:val="List Paragraph"/>
    <w:basedOn w:val="Normal"/>
    <w:uiPriority w:val="99"/>
    <w:qFormat/>
    <w:rsid w:val="00652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271</Words>
  <Characters>1548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Arm-307</dc:creator>
  <cp:keywords/>
  <dc:description/>
  <cp:lastModifiedBy>Arm---</cp:lastModifiedBy>
  <cp:revision>2</cp:revision>
  <cp:lastPrinted>2016-04-28T04:35:00Z</cp:lastPrinted>
  <dcterms:created xsi:type="dcterms:W3CDTF">2016-05-05T07:59:00Z</dcterms:created>
  <dcterms:modified xsi:type="dcterms:W3CDTF">2016-05-05T07:59:00Z</dcterms:modified>
</cp:coreProperties>
</file>