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634BD7" w:rsidRPr="00634BD7" w:rsidRDefault="00634BD7" w:rsidP="00634BD7">
      <w:pPr>
        <w:pStyle w:val="a9"/>
        <w:jc w:val="center"/>
        <w:rPr>
          <w:b/>
        </w:rPr>
      </w:pPr>
      <w:bookmarkStart w:id="0" w:name="Komu"/>
      <w:bookmarkEnd w:id="0"/>
      <w:r w:rsidRPr="00634BD7">
        <w:rPr>
          <w:b/>
        </w:rPr>
        <w:t>Заявление Пенсионного фонда Российской Федерации</w:t>
      </w:r>
    </w:p>
    <w:p w:rsidR="00634BD7" w:rsidRPr="00634BD7" w:rsidRDefault="00634BD7" w:rsidP="00634BD7">
      <w:pPr>
        <w:spacing w:line="360" w:lineRule="auto"/>
        <w:ind w:firstLine="709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В последнее время в сети интернет неустановленными лицами распространяются заведомо ложные сведения о необходимости перерасчета пенсии с указанием несоответствующих законодательству правил перерасчета. Приводятся несуществующие таблицы с указанием надбавок в несколько тысяч рублей за «детей, которые родились в Советском Союзе». Результатом распространения недостоверной информации стали звонки и личные обращения граждан в клиентские службы Пенсионного фонда.</w:t>
      </w:r>
    </w:p>
    <w:p w:rsidR="00634BD7" w:rsidRPr="00634BD7" w:rsidRDefault="00634BD7" w:rsidP="00634BD7">
      <w:pPr>
        <w:spacing w:line="360" w:lineRule="auto"/>
        <w:ind w:firstLine="709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В связи с этим Пенсионный фонд заявляет – несмотря на то, что такое понятие как «перерасчет пенсии» действительно существует, приведенная в подобных материалах информация не соответствует действительности и вводит в заблуждение пенсионеров.</w:t>
      </w:r>
    </w:p>
    <w:p w:rsidR="00634BD7" w:rsidRPr="00634BD7" w:rsidRDefault="00634BD7" w:rsidP="00CF4FBC">
      <w:pPr>
        <w:spacing w:line="360" w:lineRule="auto"/>
        <w:ind w:firstLine="709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Подробно ознакомиться с темой перерасчета страховой пенсии можно на сайте Пенсионного фонда в соответствующем разделе</w:t>
      </w:r>
      <w:r>
        <w:rPr>
          <w:sz w:val="34"/>
          <w:szCs w:val="34"/>
        </w:rPr>
        <w:t xml:space="preserve"> </w:t>
      </w:r>
      <w:r w:rsidRPr="00634BD7">
        <w:rPr>
          <w:sz w:val="34"/>
          <w:szCs w:val="34"/>
        </w:rPr>
        <w:t>«Перерасчет пенсии»:</w:t>
      </w:r>
      <w:r w:rsidR="00CF4FBC">
        <w:rPr>
          <w:sz w:val="34"/>
          <w:szCs w:val="34"/>
        </w:rPr>
        <w:t xml:space="preserve"> </w:t>
      </w:r>
      <w:hyperlink r:id="rId8" w:history="1">
        <w:r w:rsidR="00CF4FBC" w:rsidRPr="00393CDE">
          <w:rPr>
            <w:rStyle w:val="a3"/>
            <w:color w:val="auto"/>
            <w:sz w:val="34"/>
            <w:szCs w:val="34"/>
            <w:u w:val="none"/>
          </w:rPr>
          <w:t>http://www.pfrf.ru/grazdanam/</w:t>
        </w:r>
      </w:hyperlink>
      <w:r w:rsidR="00CF4FBC" w:rsidRPr="00393CDE">
        <w:rPr>
          <w:sz w:val="34"/>
          <w:szCs w:val="34"/>
        </w:rPr>
        <w:t xml:space="preserve"> </w:t>
      </w:r>
      <w:proofErr w:type="spellStart"/>
      <w:r w:rsidRPr="00634BD7">
        <w:rPr>
          <w:sz w:val="34"/>
          <w:szCs w:val="34"/>
        </w:rPr>
        <w:t>pensionres</w:t>
      </w:r>
      <w:proofErr w:type="spellEnd"/>
      <w:r w:rsidRPr="00634BD7">
        <w:rPr>
          <w:sz w:val="34"/>
          <w:szCs w:val="34"/>
        </w:rPr>
        <w:t>/</w:t>
      </w:r>
      <w:proofErr w:type="spellStart"/>
      <w:r w:rsidRPr="00634BD7">
        <w:rPr>
          <w:sz w:val="34"/>
          <w:szCs w:val="34"/>
        </w:rPr>
        <w:t>pereraschet</w:t>
      </w:r>
      <w:proofErr w:type="spellEnd"/>
      <w:r w:rsidRPr="00634BD7">
        <w:rPr>
          <w:sz w:val="34"/>
          <w:szCs w:val="34"/>
        </w:rPr>
        <w:t>/~3972.</w:t>
      </w:r>
      <w:bookmarkStart w:id="1" w:name="_GoBack"/>
      <w:bookmarkEnd w:id="1"/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Адрес страницы находится по ссылке: </w:t>
      </w:r>
      <w:hyperlink r:id="rId9" w:history="1">
        <w:r w:rsidRPr="00634BD7">
          <w:rPr>
            <w:rStyle w:val="a3"/>
            <w:sz w:val="34"/>
            <w:szCs w:val="34"/>
          </w:rPr>
          <w:t>http://www.pfrf.ru/grazdanam/pensionres/pereraschet/~3972</w:t>
        </w:r>
      </w:hyperlink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lastRenderedPageBreak/>
        <w:t xml:space="preserve">Периоды работы, в течение которых за гражданина уплачиваются страховые взносы в Пенсионный фонд, называются страховыми. Наряду с ними существуют так называемые </w:t>
      </w: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периоды – когда гражданин не работает и за него работодатели не отчисляют взносы на обязательное пенсионное страхование, но его пенсионные права на страховую пенсию при этом формируются. К таким периодам, например, относятся отпуск по уходу за ребенком до 1,5 лет, уход за инвалидами и пожилыми людьми, служба в армии по призыву. Как и страховые периоды, </w:t>
      </w: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</w:t>
      </w:r>
      <w:proofErr w:type="gramStart"/>
      <w:r w:rsidRPr="00634BD7">
        <w:rPr>
          <w:sz w:val="34"/>
          <w:szCs w:val="34"/>
        </w:rPr>
        <w:t>засчитываются в стаж и за них государство начисляет</w:t>
      </w:r>
      <w:proofErr w:type="gramEnd"/>
      <w:r w:rsidRPr="00634BD7">
        <w:rPr>
          <w:sz w:val="34"/>
          <w:szCs w:val="34"/>
        </w:rPr>
        <w:t xml:space="preserve"> пенсионные баллы.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Порядок формирования пенсионных прав и расчета страховой пенсии, введенный с 2015 года, позволяет повысить размер назначенной страховой пенсии некоторым пенсионерам, имеющим преимущественно «советский» стаж, путем ее перерасчета в соответствии с имеющимися </w:t>
      </w:r>
      <w:proofErr w:type="spellStart"/>
      <w:r w:rsidRPr="00634BD7">
        <w:rPr>
          <w:sz w:val="34"/>
          <w:szCs w:val="34"/>
        </w:rPr>
        <w:t>нестраховыми</w:t>
      </w:r>
      <w:proofErr w:type="spellEnd"/>
      <w:r w:rsidRPr="00634BD7">
        <w:rPr>
          <w:sz w:val="34"/>
          <w:szCs w:val="34"/>
        </w:rPr>
        <w:t xml:space="preserve"> периодами, которые у гражданина были учтены по старым правилам (через оценку пенсионных прав </w:t>
      </w:r>
      <w:proofErr w:type="gramStart"/>
      <w:r w:rsidRPr="00634BD7">
        <w:rPr>
          <w:sz w:val="34"/>
          <w:szCs w:val="34"/>
        </w:rPr>
        <w:t>или</w:t>
      </w:r>
      <w:proofErr w:type="gramEnd"/>
      <w:r w:rsidRPr="00634BD7">
        <w:rPr>
          <w:sz w:val="34"/>
          <w:szCs w:val="34"/>
        </w:rPr>
        <w:t xml:space="preserve"> исходя из стоимости страхового года) либо при совпадении их с работой учтены как страховые периоды. Прежде </w:t>
      </w:r>
      <w:proofErr w:type="gramStart"/>
      <w:r w:rsidRPr="00634BD7">
        <w:rPr>
          <w:sz w:val="34"/>
          <w:szCs w:val="34"/>
        </w:rPr>
        <w:t>всего</w:t>
      </w:r>
      <w:proofErr w:type="gramEnd"/>
      <w:r w:rsidRPr="00634BD7">
        <w:rPr>
          <w:sz w:val="34"/>
          <w:szCs w:val="34"/>
        </w:rPr>
        <w:t xml:space="preserve"> на такой перерасчет могут рассчитывать пенсионеры, которые имеют двух и более детей, а также те, у которых была невысокая заработная плата и (или) непродолжительный трудовой стаж. В ряде случаев </w:t>
      </w: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периоды по уходу за детьми дают таким пенсионерам </w:t>
      </w:r>
      <w:r w:rsidRPr="00634BD7">
        <w:rPr>
          <w:sz w:val="34"/>
          <w:szCs w:val="34"/>
        </w:rPr>
        <w:lastRenderedPageBreak/>
        <w:t xml:space="preserve">больше пенсионных баллов, чем произведенный </w:t>
      </w:r>
      <w:proofErr w:type="gramStart"/>
      <w:r w:rsidRPr="00634BD7">
        <w:rPr>
          <w:sz w:val="34"/>
          <w:szCs w:val="34"/>
        </w:rPr>
        <w:t>зачет</w:t>
      </w:r>
      <w:proofErr w:type="gramEnd"/>
      <w:r w:rsidRPr="00634BD7">
        <w:rPr>
          <w:sz w:val="34"/>
          <w:szCs w:val="34"/>
        </w:rPr>
        <w:t xml:space="preserve"> в их стаж пенсионных прав исходя из зарплаты.</w:t>
      </w:r>
    </w:p>
    <w:p w:rsid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К </w:t>
      </w:r>
      <w:proofErr w:type="spellStart"/>
      <w:r w:rsidRPr="00634BD7">
        <w:rPr>
          <w:sz w:val="34"/>
          <w:szCs w:val="34"/>
        </w:rPr>
        <w:t>нестраховым</w:t>
      </w:r>
      <w:proofErr w:type="spellEnd"/>
      <w:r w:rsidRPr="00634BD7">
        <w:rPr>
          <w:sz w:val="34"/>
          <w:szCs w:val="34"/>
        </w:rPr>
        <w:t xml:space="preserve"> периодам, за которые предусмотрено начисление пенсионных баллов, относятся: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</w:p>
    <w:p w:rsid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уход одного из родителей за каждым ребенком до достижения им возраста полутора лет, но не более 6 лет в общей сложности;</w:t>
      </w:r>
    </w:p>
    <w:p w:rsidR="00634BD7" w:rsidRPr="00634BD7" w:rsidRDefault="00634BD7" w:rsidP="00634BD7">
      <w:pPr>
        <w:spacing w:line="360" w:lineRule="auto"/>
        <w:ind w:left="360"/>
        <w:jc w:val="both"/>
        <w:rPr>
          <w:sz w:val="34"/>
          <w:szCs w:val="34"/>
        </w:rPr>
      </w:pPr>
    </w:p>
    <w:p w:rsid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прохождение военной службы по призыву;</w:t>
      </w:r>
    </w:p>
    <w:p w:rsidR="00634BD7" w:rsidRPr="00634BD7" w:rsidRDefault="00634BD7" w:rsidP="00634BD7">
      <w:pPr>
        <w:spacing w:line="360" w:lineRule="auto"/>
        <w:ind w:left="360"/>
        <w:jc w:val="both"/>
        <w:rPr>
          <w:sz w:val="34"/>
          <w:szCs w:val="34"/>
        </w:rPr>
      </w:pPr>
    </w:p>
    <w:p w:rsid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уход, осуществляемый трудоспособным лицом за инвалидом I группы, ребенком-инвалидом или за лицом, достигшим возраста 80 лет;</w:t>
      </w:r>
    </w:p>
    <w:p w:rsidR="00634BD7" w:rsidRDefault="00634BD7" w:rsidP="00634BD7">
      <w:pPr>
        <w:pStyle w:val="a4"/>
        <w:rPr>
          <w:sz w:val="34"/>
          <w:szCs w:val="34"/>
        </w:rPr>
      </w:pPr>
    </w:p>
    <w:p w:rsid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проживание супругов военнослужащих, проходящих военную службу по контракту, вместе с супругами в местностях, где они не могли трудиться в связи с отсутствием возможности трудоустройства, но не более пяти лет в общей сложности;</w:t>
      </w:r>
    </w:p>
    <w:p w:rsidR="00634BD7" w:rsidRPr="00634BD7" w:rsidRDefault="00634BD7" w:rsidP="00634BD7">
      <w:pPr>
        <w:spacing w:line="360" w:lineRule="auto"/>
        <w:ind w:left="360"/>
        <w:jc w:val="both"/>
        <w:rPr>
          <w:sz w:val="34"/>
          <w:szCs w:val="34"/>
        </w:rPr>
      </w:pPr>
    </w:p>
    <w:p w:rsid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proofErr w:type="gramStart"/>
      <w:r w:rsidRPr="00634BD7">
        <w:rPr>
          <w:sz w:val="34"/>
          <w:szCs w:val="34"/>
        </w:rPr>
        <w:t xml:space="preserve">проживание за границей супругов работников, направленных в 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организациях, торговые представительства Российской Федерации в иностранных государствах, представительства федеральных </w:t>
      </w:r>
      <w:r w:rsidRPr="00634BD7">
        <w:rPr>
          <w:sz w:val="34"/>
          <w:szCs w:val="34"/>
        </w:rPr>
        <w:lastRenderedPageBreak/>
        <w:t>органов исполнительной власти, государственных органов при федеральных органах исполнительной власти либо в качестве представителей этих органов за рубежом, а также в представительства государственных учреждений Российской Федерации (государственных органов и государственных</w:t>
      </w:r>
      <w:proofErr w:type="gramEnd"/>
      <w:r w:rsidRPr="00634BD7">
        <w:rPr>
          <w:sz w:val="34"/>
          <w:szCs w:val="34"/>
        </w:rPr>
        <w:t xml:space="preserve"> учреждений СССР) за границей и международные организации, перечень которых утверждается Правительством Российской Федерации, но не более пяти лет в общей сложности; временное отстранение от должности (работы) в порядке, установленном уголовно-процессуальным законодательством Российской Федерации, лиц, необоснованно привлеченных к уголовной ответственности и впоследствии реабилитированных;</w:t>
      </w:r>
    </w:p>
    <w:p w:rsidR="00634BD7" w:rsidRDefault="00634BD7" w:rsidP="00634BD7">
      <w:pPr>
        <w:pStyle w:val="a4"/>
        <w:rPr>
          <w:sz w:val="34"/>
          <w:szCs w:val="34"/>
        </w:rPr>
      </w:pPr>
    </w:p>
    <w:p w:rsidR="00634BD7" w:rsidRPr="00634BD7" w:rsidRDefault="00634BD7" w:rsidP="00634BD7">
      <w:pPr>
        <w:numPr>
          <w:ilvl w:val="0"/>
          <w:numId w:val="1"/>
        </w:numPr>
        <w:spacing w:line="360" w:lineRule="auto"/>
        <w:jc w:val="both"/>
        <w:rPr>
          <w:sz w:val="34"/>
          <w:szCs w:val="34"/>
        </w:rPr>
      </w:pPr>
      <w:proofErr w:type="gramStart"/>
      <w:r w:rsidRPr="00634BD7">
        <w:rPr>
          <w:sz w:val="34"/>
          <w:szCs w:val="34"/>
        </w:rPr>
        <w:t>служба и (или) деятельность (работа), предусмотренные Федеральным законом от 04.06.2011 № 126-ФЗ «О гарантиях пенсионного обеспечения для отдельных категорий граждан»: прохождение гражданами Российской Федерации, военной службы, службы в органах внутренних дел, Государственной противопожарной службы, органах по контролю за оборотом наркотических средств и психотропных веществ, учреждениях и органах уголовно-исполнительной системы, иной службы или осуществление деятельности (работы), в период которой на них не</w:t>
      </w:r>
      <w:proofErr w:type="gramEnd"/>
      <w:r w:rsidRPr="00634BD7">
        <w:rPr>
          <w:sz w:val="34"/>
          <w:szCs w:val="34"/>
        </w:rPr>
        <w:t xml:space="preserve"> распространялось обязательное пенсионное страхование, </w:t>
      </w:r>
      <w:proofErr w:type="gramStart"/>
      <w:r w:rsidRPr="00634BD7">
        <w:rPr>
          <w:sz w:val="34"/>
          <w:szCs w:val="34"/>
        </w:rPr>
        <w:t>уволенными</w:t>
      </w:r>
      <w:proofErr w:type="gramEnd"/>
      <w:r w:rsidRPr="00634BD7">
        <w:rPr>
          <w:sz w:val="34"/>
          <w:szCs w:val="34"/>
        </w:rPr>
        <w:t xml:space="preserve"> с указанной службы (работы) начиная с 1 января 2002 года и не приобретшими право на пенсию за выслугу лет, </w:t>
      </w:r>
      <w:r w:rsidRPr="00634BD7">
        <w:rPr>
          <w:sz w:val="34"/>
          <w:szCs w:val="34"/>
        </w:rPr>
        <w:lastRenderedPageBreak/>
        <w:t>на пенсию по инвалидности или на ежемесячное пожизненное содержание, финансируемые за счет средств федерального бюджета.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Стоит учитывать, что за перерасчетом пенсии следует обращаться только тем гражданам, кому она была назначена до 2015 года. При исчислении пенсий, назначаемых по новой пенсионной формуле с 2015 года, по закону учитывается наиболее выгодный вариант, поэтому в их перерасчете нет необходимости.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Перерасчет размера страховой пенсии по старости и по инвалидности в соответствии с </w:t>
      </w:r>
      <w:proofErr w:type="spellStart"/>
      <w:r w:rsidRPr="00634BD7">
        <w:rPr>
          <w:sz w:val="34"/>
          <w:szCs w:val="34"/>
        </w:rPr>
        <w:t>нестраховыми</w:t>
      </w:r>
      <w:proofErr w:type="spellEnd"/>
      <w:r w:rsidRPr="00634BD7">
        <w:rPr>
          <w:sz w:val="34"/>
          <w:szCs w:val="34"/>
        </w:rPr>
        <w:t xml:space="preserve"> периодами происходит по заявлению пенсионера, которое ему (или его представителю) необходимо подать в территориальный орган ПФР, осуществляющий выплату пенсии (то есть по месту нахождения выплатного дела пенсионера).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Помимо заявления также понадобятся:</w:t>
      </w:r>
    </w:p>
    <w:p w:rsidR="00634BD7" w:rsidRPr="00634BD7" w:rsidRDefault="00634BD7" w:rsidP="00634BD7">
      <w:pPr>
        <w:numPr>
          <w:ilvl w:val="0"/>
          <w:numId w:val="2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документ, удостоверяющий личность (паспорт гражданина РФ, заграничный паспорт гражданина РФ, служебный паспорт гражданина РФ, дипломатический паспорт гражданина РФ);</w:t>
      </w:r>
    </w:p>
    <w:p w:rsidR="00634BD7" w:rsidRPr="00634BD7" w:rsidRDefault="00634BD7" w:rsidP="00634BD7">
      <w:pPr>
        <w:numPr>
          <w:ilvl w:val="0"/>
          <w:numId w:val="2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документы, подтверждающие </w:t>
      </w: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периоды, засчитываемые в страховой стаж, если они отсутствуют в выплатном деле получателя пенсии (к примеру, для учета периода ухода за ребенком до возраста 1,5 лет – свидетельство о рождении, паспорт ребенка).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Заявление о перерасчете пенсионер может подать в электронной форме через Портал </w:t>
      </w:r>
      <w:proofErr w:type="spellStart"/>
      <w:r w:rsidRPr="00634BD7">
        <w:rPr>
          <w:sz w:val="34"/>
          <w:szCs w:val="34"/>
        </w:rPr>
        <w:t>госуслуг</w:t>
      </w:r>
      <w:proofErr w:type="spellEnd"/>
      <w:r w:rsidRPr="00634BD7">
        <w:rPr>
          <w:sz w:val="34"/>
          <w:szCs w:val="34"/>
        </w:rPr>
        <w:t xml:space="preserve">. В этом случае не </w:t>
      </w:r>
      <w:r w:rsidRPr="00634BD7">
        <w:rPr>
          <w:sz w:val="34"/>
          <w:szCs w:val="34"/>
        </w:rPr>
        <w:lastRenderedPageBreak/>
        <w:t>позднее пяти рабочих дней со дня подачи электронного заявления пенсионер обязан представить в территориальный орган ПФР, осуществляющий выплату пенсии, необходимые документы, отсутствующие в выплатном деле, обязанность по представлению которых возложена на заявителя. При этом документ, удостоверяющий личность заявителя, не представляется. Если такие документы не будут представлены в установленный срок, заявление о перерасчете размера пенсии, поданное в форме электронного документа, не подлежит рассмотрению.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периоды в первую очередь подтверждаются на основании сведений индивидуального (персонифицированного) учета, которые есть в распоряжении Пенсионного фонда. Если эти сведения оказываются неполными либо отсутствуют, </w:t>
      </w:r>
      <w:proofErr w:type="spellStart"/>
      <w:r w:rsidRPr="00634BD7">
        <w:rPr>
          <w:sz w:val="34"/>
          <w:szCs w:val="34"/>
        </w:rPr>
        <w:t>нестраховые</w:t>
      </w:r>
      <w:proofErr w:type="spellEnd"/>
      <w:r w:rsidRPr="00634BD7">
        <w:rPr>
          <w:sz w:val="34"/>
          <w:szCs w:val="34"/>
        </w:rPr>
        <w:t xml:space="preserve"> периоды подтверждаются соответствующими документами.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Перерасчет размера пенсии производится с первого числа месяца, следующего за месяцем, в котором принято заявление пенсионера о перерасчете размера его страховой пенсии в сторону увеличения, если на то есть основания.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t>Основаниями для осуществления перерасчета размера страховой пенсии являются:</w:t>
      </w:r>
    </w:p>
    <w:p w:rsidR="00634BD7" w:rsidRPr="00634BD7" w:rsidRDefault="00634BD7" w:rsidP="00634BD7">
      <w:pPr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r w:rsidRPr="00634BD7">
        <w:rPr>
          <w:sz w:val="34"/>
          <w:szCs w:val="34"/>
        </w:rPr>
        <w:t xml:space="preserve">наличие </w:t>
      </w:r>
      <w:proofErr w:type="spellStart"/>
      <w:r w:rsidRPr="00634BD7">
        <w:rPr>
          <w:sz w:val="34"/>
          <w:szCs w:val="34"/>
        </w:rPr>
        <w:t>нестраховых</w:t>
      </w:r>
      <w:proofErr w:type="spellEnd"/>
      <w:r w:rsidRPr="00634BD7">
        <w:rPr>
          <w:sz w:val="34"/>
          <w:szCs w:val="34"/>
        </w:rPr>
        <w:t xml:space="preserve"> периодов до 2015 года, дающих право на повышение количества пенсионных баллов;</w:t>
      </w:r>
    </w:p>
    <w:p w:rsidR="00634BD7" w:rsidRPr="00634BD7" w:rsidRDefault="00634BD7" w:rsidP="00634BD7">
      <w:pPr>
        <w:numPr>
          <w:ilvl w:val="0"/>
          <w:numId w:val="3"/>
        </w:numPr>
        <w:spacing w:line="360" w:lineRule="auto"/>
        <w:jc w:val="both"/>
        <w:rPr>
          <w:sz w:val="34"/>
          <w:szCs w:val="34"/>
        </w:rPr>
      </w:pPr>
      <w:proofErr w:type="gramStart"/>
      <w:r w:rsidRPr="00634BD7">
        <w:rPr>
          <w:sz w:val="34"/>
          <w:szCs w:val="34"/>
        </w:rPr>
        <w:t xml:space="preserve">наличие </w:t>
      </w:r>
      <w:proofErr w:type="spellStart"/>
      <w:r w:rsidRPr="00634BD7">
        <w:rPr>
          <w:sz w:val="34"/>
          <w:szCs w:val="34"/>
        </w:rPr>
        <w:t>нестраховых</w:t>
      </w:r>
      <w:proofErr w:type="spellEnd"/>
      <w:r w:rsidRPr="00634BD7">
        <w:rPr>
          <w:sz w:val="34"/>
          <w:szCs w:val="34"/>
        </w:rPr>
        <w:t xml:space="preserve"> периодов начиная</w:t>
      </w:r>
      <w:proofErr w:type="gramEnd"/>
      <w:r w:rsidRPr="00634BD7">
        <w:rPr>
          <w:sz w:val="34"/>
          <w:szCs w:val="34"/>
        </w:rPr>
        <w:t xml:space="preserve"> с 2015 года до даты назначения страховой пенсии, дающих право на повышение количества пенсионных баллов.</w:t>
      </w:r>
    </w:p>
    <w:p w:rsidR="00634BD7" w:rsidRPr="00634BD7" w:rsidRDefault="00634BD7" w:rsidP="00634BD7">
      <w:pPr>
        <w:spacing w:line="360" w:lineRule="auto"/>
        <w:ind w:firstLine="567"/>
        <w:jc w:val="both"/>
        <w:rPr>
          <w:sz w:val="34"/>
          <w:szCs w:val="34"/>
        </w:rPr>
      </w:pPr>
      <w:r w:rsidRPr="00634BD7">
        <w:rPr>
          <w:sz w:val="34"/>
          <w:szCs w:val="34"/>
        </w:rPr>
        <w:lastRenderedPageBreak/>
        <w:t xml:space="preserve">Если в результате перерасчета пенсии в соответствии с имеющимися </w:t>
      </w:r>
      <w:proofErr w:type="spellStart"/>
      <w:r w:rsidRPr="00634BD7">
        <w:rPr>
          <w:sz w:val="34"/>
          <w:szCs w:val="34"/>
        </w:rPr>
        <w:t>нестраховыми</w:t>
      </w:r>
      <w:proofErr w:type="spellEnd"/>
      <w:r w:rsidRPr="00634BD7">
        <w:rPr>
          <w:sz w:val="34"/>
          <w:szCs w:val="34"/>
        </w:rPr>
        <w:t xml:space="preserve"> периодами ее размер уменьшается, перерасчет не производится.</w:t>
      </w:r>
    </w:p>
    <w:p w:rsidR="002B0BC6" w:rsidRDefault="002B0BC6" w:rsidP="00634BD7"/>
    <w:sectPr w:rsidR="002B0BC6" w:rsidSect="00634BD7">
      <w:foot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D7" w:rsidRDefault="00634BD7" w:rsidP="00634BD7">
      <w:r>
        <w:separator/>
      </w:r>
    </w:p>
  </w:endnote>
  <w:endnote w:type="continuationSeparator" w:id="0">
    <w:p w:rsidR="00634BD7" w:rsidRDefault="00634BD7" w:rsidP="006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48354"/>
      <w:docPartObj>
        <w:docPartGallery w:val="Page Numbers (Bottom of Page)"/>
        <w:docPartUnique/>
      </w:docPartObj>
    </w:sdtPr>
    <w:sdtEndPr/>
    <w:sdtContent>
      <w:p w:rsidR="00634BD7" w:rsidRDefault="00634B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DE">
          <w:rPr>
            <w:noProof/>
          </w:rPr>
          <w:t>1</w:t>
        </w:r>
        <w:r>
          <w:fldChar w:fldCharType="end"/>
        </w:r>
      </w:p>
    </w:sdtContent>
  </w:sdt>
  <w:p w:rsidR="00634BD7" w:rsidRDefault="00634B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D7" w:rsidRDefault="00634BD7" w:rsidP="00634BD7">
      <w:r>
        <w:separator/>
      </w:r>
    </w:p>
  </w:footnote>
  <w:footnote w:type="continuationSeparator" w:id="0">
    <w:p w:rsidR="00634BD7" w:rsidRDefault="00634BD7" w:rsidP="0063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98D"/>
    <w:multiLevelType w:val="hybridMultilevel"/>
    <w:tmpl w:val="D0C848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30040"/>
    <w:multiLevelType w:val="hybridMultilevel"/>
    <w:tmpl w:val="6BCE57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F7284"/>
    <w:multiLevelType w:val="hybridMultilevel"/>
    <w:tmpl w:val="EF4E1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D7"/>
    <w:rsid w:val="002B0BC6"/>
    <w:rsid w:val="00393CDE"/>
    <w:rsid w:val="00634BD7"/>
    <w:rsid w:val="007D04E1"/>
    <w:rsid w:val="00C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B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BD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B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634B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34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4B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4B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B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4BD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B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BD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634B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34B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grazdana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frf.ru/grazdanam/pensionres/pereraschet/~3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Пылкова Наталья Анатольевна</dc:creator>
  <cp:lastModifiedBy>Пылкова Наталья Анатольевна</cp:lastModifiedBy>
  <cp:revision>4</cp:revision>
  <dcterms:created xsi:type="dcterms:W3CDTF">2017-08-18T05:23:00Z</dcterms:created>
  <dcterms:modified xsi:type="dcterms:W3CDTF">2017-08-18T05:49:00Z</dcterms:modified>
</cp:coreProperties>
</file>