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B4" w:rsidRDefault="00C067B4" w:rsidP="00C067B4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Информация НЦБ Интерпола МВД России</w:t>
      </w:r>
    </w:p>
    <w:p w:rsidR="00C067B4" w:rsidRDefault="00C067B4" w:rsidP="00C067B4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о самых распространенных видах мошеннических действий с использованием компьютерных технологий.</w:t>
      </w:r>
    </w:p>
    <w:p w:rsidR="00C067B4" w:rsidRDefault="00C067B4" w:rsidP="00C067B4">
      <w:pPr>
        <w:pStyle w:val="60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Уважаемые граждане! Если Вы относитесь к активным пользователям Интернета, то рекомендуем Вам обязательно прочитать этот материал!</w:t>
      </w:r>
    </w:p>
    <w:p w:rsidR="00C067B4" w:rsidRDefault="00C067B4" w:rsidP="00C067B4">
      <w:pPr>
        <w:pStyle w:val="21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Мошенничество - это хищение чужого имущества или приобретение права на чужое имущество путём обмана или злоупотребления доверием. Подобная преступная деятельность преследуется законом независимо от места совершения - в реальной или виртуальной среде.</w:t>
      </w:r>
    </w:p>
    <w:p w:rsidR="00C067B4" w:rsidRDefault="00C067B4" w:rsidP="00C067B4">
      <w:pPr>
        <w:pStyle w:val="21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Мошенники постоянно изыскивают все новые и новые варианты хищения чужого имущества. Кратко остановимся на самых распространённых.</w:t>
      </w:r>
    </w:p>
    <w:p w:rsidR="00C067B4" w:rsidRDefault="00C067B4" w:rsidP="00C067B4">
      <w:pPr>
        <w:pStyle w:val="60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«Брачные мошенничества»</w:t>
      </w:r>
    </w:p>
    <w:p w:rsidR="00C067B4" w:rsidRDefault="00C067B4" w:rsidP="00C067B4">
      <w:pPr>
        <w:pStyle w:val="21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Типичный механизм: с использованием сети Интернет</w:t>
      </w:r>
    </w:p>
    <w:p w:rsidR="00C067B4" w:rsidRDefault="00C067B4" w:rsidP="00C067B4">
      <w:pPr>
        <w:pStyle w:val="21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преимущественно на сайтах знаком</w:t>
      </w:r>
      <w:proofErr w:type="gramStart"/>
      <w:r>
        <w:rPr>
          <w:rFonts w:ascii="Arial" w:hAnsi="Arial" w:cs="Arial"/>
          <w:color w:val="000000"/>
        </w:rPr>
        <w:t>ств пр</w:t>
      </w:r>
      <w:proofErr w:type="gramEnd"/>
      <w:r>
        <w:rPr>
          <w:rFonts w:ascii="Arial" w:hAnsi="Arial" w:cs="Arial"/>
          <w:color w:val="000000"/>
        </w:rPr>
        <w:t>еступники выбирают жертву, налаживают с ним электронную переписку от имени девушек, обещая приехать с целью создания в будущем семьи. Затем под различными предлогами «невесты» выманивают деньги (на лечение, покупку мобильного телефона, приобретение билетов, оплаты визы и т.д.). Переписка ведется главным образом студентами лингвистических ВУЗов. Направленные жертвами деньги преступники получают на подставных лиц. После получения средств переписка под различными предлогами прекращается.</w:t>
      </w:r>
    </w:p>
    <w:p w:rsidR="00C067B4" w:rsidRDefault="00C067B4" w:rsidP="00C067B4">
      <w:pPr>
        <w:pStyle w:val="60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«Приобретение товаров и услуг посредством сети Интернет»</w:t>
      </w:r>
    </w:p>
    <w:p w:rsidR="00C067B4" w:rsidRDefault="00C067B4" w:rsidP="00C067B4">
      <w:pPr>
        <w:pStyle w:val="21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Мы настолько привыкли покупать в </w:t>
      </w:r>
      <w:proofErr w:type="gramStart"/>
      <w:r>
        <w:rPr>
          <w:rFonts w:ascii="Arial" w:hAnsi="Arial" w:cs="Arial"/>
          <w:color w:val="000000"/>
        </w:rPr>
        <w:t>интернет-магазинах</w:t>
      </w:r>
      <w:proofErr w:type="gramEnd"/>
      <w:r>
        <w:rPr>
          <w:rFonts w:ascii="Arial" w:hAnsi="Arial" w:cs="Arial"/>
          <w:color w:val="000000"/>
        </w:rPr>
        <w:t>, что часто становимся невнимательными, чем и пользуются мошенники. Обычно схема мошенничества выглядит так: создаётся сайт-</w:t>
      </w:r>
      <w:proofErr w:type="spellStart"/>
      <w:r>
        <w:rPr>
          <w:rFonts w:ascii="Arial" w:hAnsi="Arial" w:cs="Arial"/>
          <w:color w:val="000000"/>
        </w:rPr>
        <w:t>одностраничник</w:t>
      </w:r>
      <w:proofErr w:type="spellEnd"/>
      <w:r>
        <w:rPr>
          <w:rFonts w:ascii="Arial" w:hAnsi="Arial" w:cs="Arial"/>
          <w:color w:val="000000"/>
        </w:rPr>
        <w:t xml:space="preserve">, на котором выкладываются товары одного визуального признака. Цена на товары обычно весьма привлекательная, ниже </w:t>
      </w:r>
      <w:proofErr w:type="gramStart"/>
      <w:r>
        <w:rPr>
          <w:rFonts w:ascii="Arial" w:hAnsi="Arial" w:cs="Arial"/>
          <w:color w:val="000000"/>
        </w:rPr>
        <w:t>среднерыночной</w:t>
      </w:r>
      <w:proofErr w:type="gramEnd"/>
      <w:r>
        <w:rPr>
          <w:rFonts w:ascii="Arial" w:hAnsi="Arial" w:cs="Arial"/>
          <w:color w:val="000000"/>
        </w:rPr>
        <w:t xml:space="preserve">. Отсутствуют отзывы, минимален интерфейс, указаны скудные контактные данные. Чаще всего </w:t>
      </w:r>
      <w:proofErr w:type="gramStart"/>
      <w:r>
        <w:rPr>
          <w:rFonts w:ascii="Arial" w:hAnsi="Arial" w:cs="Arial"/>
          <w:color w:val="000000"/>
        </w:rPr>
        <w:t>такие</w:t>
      </w:r>
      <w:proofErr w:type="gramEnd"/>
      <w:r>
        <w:rPr>
          <w:rFonts w:ascii="Arial" w:hAnsi="Arial" w:cs="Arial"/>
          <w:color w:val="000000"/>
        </w:rPr>
        <w:t xml:space="preserve"> интернет-магазины работают по 100% предоплате. Переписка о приобретении товаров ведется с использованием электронных почтовых ящиков. По договоренности с продавцом деньги перечисляются, как правило, за границу через "</w:t>
      </w:r>
      <w:proofErr w:type="spellStart"/>
      <w:r>
        <w:rPr>
          <w:rFonts w:ascii="Arial" w:hAnsi="Arial" w:cs="Arial"/>
          <w:color w:val="000000"/>
        </w:rPr>
        <w:t>Western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Union</w:t>
      </w:r>
      <w:proofErr w:type="spellEnd"/>
      <w:r>
        <w:rPr>
          <w:rFonts w:ascii="Arial" w:hAnsi="Arial" w:cs="Arial"/>
          <w:color w:val="000000"/>
        </w:rPr>
        <w:t>" на имена различных людей. Конечно же, псевдо-продавец после получения денег исчезает!</w:t>
      </w:r>
    </w:p>
    <w:p w:rsidR="00C067B4" w:rsidRDefault="00C067B4" w:rsidP="00C067B4">
      <w:pPr>
        <w:pStyle w:val="60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lastRenderedPageBreak/>
        <w:t>«Крик о помощи»</w:t>
      </w:r>
    </w:p>
    <w:p w:rsidR="00C067B4" w:rsidRDefault="00C067B4" w:rsidP="00C067B4">
      <w:pPr>
        <w:pStyle w:val="21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Один из самых отвратительных способов хищения денежных средств. В интернете появляется душераздирающая история о борьбе маленького человека за жизнь. Время идёт на часы. Срочно необходимы дорогие лекарства, операция за границей и т.д. Просят оказать помощь всех неравнодушных и перевести деньги на указанные реквизиты.</w:t>
      </w:r>
    </w:p>
    <w:p w:rsidR="00C067B4" w:rsidRDefault="00C067B4" w:rsidP="00C067B4">
      <w:pPr>
        <w:pStyle w:val="21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Мы не </w:t>
      </w:r>
      <w:proofErr w:type="gramStart"/>
      <w:r>
        <w:rPr>
          <w:rFonts w:ascii="Arial" w:hAnsi="Arial" w:cs="Arial"/>
          <w:color w:val="000000"/>
        </w:rPr>
        <w:t>призываем отказывать в помощи всем кто просит</w:t>
      </w:r>
      <w:proofErr w:type="gramEnd"/>
      <w:r>
        <w:rPr>
          <w:rFonts w:ascii="Arial" w:hAnsi="Arial" w:cs="Arial"/>
          <w:color w:val="000000"/>
        </w:rPr>
        <w:t xml:space="preserve">! Но! Прежде чем переводить свои деньги, проверьте - имеются ли контактные данные для связи с родителями (родственниками, опекунами) ребёнка. Позвоните им, найдите их в </w:t>
      </w:r>
      <w:proofErr w:type="spellStart"/>
      <w:r>
        <w:rPr>
          <w:rFonts w:ascii="Arial" w:hAnsi="Arial" w:cs="Arial"/>
          <w:color w:val="000000"/>
        </w:rPr>
        <w:t>соцсетях</w:t>
      </w:r>
      <w:proofErr w:type="spellEnd"/>
      <w:r>
        <w:rPr>
          <w:rFonts w:ascii="Arial" w:hAnsi="Arial" w:cs="Arial"/>
          <w:color w:val="000000"/>
        </w:rPr>
        <w:t>, пообщайтесь и убедитесь в честности намерений.</w:t>
      </w:r>
    </w:p>
    <w:p w:rsidR="00C067B4" w:rsidRDefault="00C067B4" w:rsidP="00C067B4">
      <w:pPr>
        <w:pStyle w:val="22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«</w:t>
      </w:r>
      <w:proofErr w:type="spellStart"/>
      <w:r>
        <w:rPr>
          <w:rStyle w:val="a4"/>
          <w:rFonts w:ascii="Arial" w:hAnsi="Arial" w:cs="Arial"/>
          <w:color w:val="000000"/>
        </w:rPr>
        <w:t>Фишинг</w:t>
      </w:r>
      <w:proofErr w:type="spellEnd"/>
      <w:r>
        <w:rPr>
          <w:rStyle w:val="a4"/>
          <w:rFonts w:ascii="Arial" w:hAnsi="Arial" w:cs="Arial"/>
          <w:color w:val="000000"/>
        </w:rPr>
        <w:t>»</w:t>
      </w:r>
    </w:p>
    <w:p w:rsidR="00C067B4" w:rsidRDefault="00C067B4" w:rsidP="00C067B4">
      <w:pPr>
        <w:pStyle w:val="21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Является наиболее опасным и самым распространённым способом мошенничества в интернете. Суть заключается в выманивании у жертвы паролей, </w:t>
      </w:r>
      <w:proofErr w:type="spellStart"/>
      <w:r>
        <w:rPr>
          <w:rFonts w:ascii="Arial" w:hAnsi="Arial" w:cs="Arial"/>
          <w:color w:val="000000"/>
        </w:rPr>
        <w:t>пин</w:t>
      </w:r>
      <w:proofErr w:type="spellEnd"/>
      <w:r>
        <w:rPr>
          <w:rFonts w:ascii="Arial" w:hAnsi="Arial" w:cs="Arial"/>
          <w:color w:val="000000"/>
        </w:rPr>
        <w:t>-кодов, номеров и CVV-кодов. Схем, которые помогают мошенникам получить нужные сведения, очень много.</w:t>
      </w:r>
    </w:p>
    <w:p w:rsidR="00C067B4" w:rsidRDefault="00C067B4" w:rsidP="00C067B4">
      <w:pPr>
        <w:pStyle w:val="21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Так, с помощью </w:t>
      </w:r>
      <w:proofErr w:type="gramStart"/>
      <w:r>
        <w:rPr>
          <w:rFonts w:ascii="Arial" w:hAnsi="Arial" w:cs="Arial"/>
          <w:color w:val="000000"/>
        </w:rPr>
        <w:t>спам-рассылок</w:t>
      </w:r>
      <w:proofErr w:type="gramEnd"/>
      <w:r>
        <w:rPr>
          <w:rFonts w:ascii="Arial" w:hAnsi="Arial" w:cs="Arial"/>
          <w:color w:val="000000"/>
        </w:rPr>
        <w:t xml:space="preserve"> потенциальным жертвам отправляются подложные письма, якобы, от имени легальных организаций, в которых даны указания зайти на "сайт-двойник" такого учреждения и подтвердить пароли, </w:t>
      </w:r>
      <w:proofErr w:type="spellStart"/>
      <w:r>
        <w:rPr>
          <w:rFonts w:ascii="Arial" w:hAnsi="Arial" w:cs="Arial"/>
          <w:color w:val="000000"/>
        </w:rPr>
        <w:t>пин</w:t>
      </w:r>
      <w:proofErr w:type="spellEnd"/>
      <w:r>
        <w:rPr>
          <w:rFonts w:ascii="Arial" w:hAnsi="Arial" w:cs="Arial"/>
          <w:color w:val="000000"/>
        </w:rPr>
        <w:t>-коды и другую информацию, используемую впоследствии злоумышленниками для кражи денег со счета жертвы. Достаточно распространенным является предложение о работе за границей, уведомление о выигрыше в лотереи, а также сообщения о получении наследства.</w:t>
      </w:r>
    </w:p>
    <w:p w:rsidR="00C067B4" w:rsidRDefault="00C067B4" w:rsidP="00C067B4">
      <w:pPr>
        <w:pStyle w:val="60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«Нигерийские письма»</w:t>
      </w:r>
    </w:p>
    <w:p w:rsidR="00C067B4" w:rsidRDefault="00C067B4" w:rsidP="00C067B4">
      <w:pPr>
        <w:pStyle w:val="21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Один из самых распространённых видов мошенничества. Типичная схема: жертва получает на свою почту письмо о том, что является счастливым обладателем многомиллионного наследства. Затем мошенники просят у получателя письма помощи в многомиллионных денежных операциях (получение наследства, перевод денег из одной страны в другую), обещая процент от сделки. Если получатель согласится участвовать, то у него постепенно выманиваются деньги якобы на оплату сборов, взяток чиновникам и т.п.</w:t>
      </w:r>
    </w:p>
    <w:p w:rsidR="00C067B4" w:rsidRDefault="00C067B4" w:rsidP="00C067B4">
      <w:pPr>
        <w:pStyle w:val="70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«Брокерские конторы»</w:t>
      </w:r>
    </w:p>
    <w:p w:rsidR="00C067B4" w:rsidRDefault="00C067B4" w:rsidP="00C067B4">
      <w:pPr>
        <w:pStyle w:val="21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С начала текущего года в НЦБ Интерпола МВД России наблюдается значительный рост количества обращений граждан, пострадавших от действий брокерских контор.</w:t>
      </w:r>
    </w:p>
    <w:p w:rsidR="00C067B4" w:rsidRDefault="00C067B4" w:rsidP="00C067B4">
      <w:pPr>
        <w:pStyle w:val="21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распоряжении Бюро имеется информация о следующих недобросовестных брокерских компаниях: «</w:t>
      </w:r>
      <w:proofErr w:type="spellStart"/>
      <w:r>
        <w:rPr>
          <w:rFonts w:ascii="Arial" w:hAnsi="Arial" w:cs="Arial"/>
          <w:color w:val="000000"/>
        </w:rPr>
        <w:t>MXTrade</w:t>
      </w:r>
      <w:proofErr w:type="spellEnd"/>
      <w:r>
        <w:rPr>
          <w:rFonts w:ascii="Arial" w:hAnsi="Arial" w:cs="Arial"/>
          <w:color w:val="000000"/>
        </w:rPr>
        <w:t>», «MMC1S» и «</w:t>
      </w:r>
      <w:proofErr w:type="spellStart"/>
      <w:r>
        <w:rPr>
          <w:rFonts w:ascii="Arial" w:hAnsi="Arial" w:cs="Arial"/>
          <w:color w:val="000000"/>
        </w:rPr>
        <w:t>TeleTrade</w:t>
      </w:r>
      <w:proofErr w:type="spellEnd"/>
      <w:r>
        <w:rPr>
          <w:rFonts w:ascii="Arial" w:hAnsi="Arial" w:cs="Arial"/>
          <w:color w:val="000000"/>
        </w:rPr>
        <w:t>».</w:t>
      </w:r>
    </w:p>
    <w:p w:rsidR="00C067B4" w:rsidRDefault="00C067B4" w:rsidP="00C067B4">
      <w:pPr>
        <w:pStyle w:val="21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того, чтобы не потерять свои деньги при выборе брокерской компании необходимо обращать внимание на следующие признаки, которые характеризуют компанию-мошенника: обещание высоких процентов, отсутствие регистрации, обещание стабильной прибыли новичка</w:t>
      </w:r>
      <w:proofErr w:type="gramStart"/>
      <w:r>
        <w:rPr>
          <w:rFonts w:ascii="Arial" w:hAnsi="Arial" w:cs="Arial"/>
          <w:color w:val="000000"/>
        </w:rPr>
        <w:t>м-</w:t>
      </w:r>
      <w:proofErr w:type="gramEnd"/>
      <w:r>
        <w:rPr>
          <w:rFonts w:ascii="Arial" w:hAnsi="Arial" w:cs="Arial"/>
          <w:color w:val="000000"/>
        </w:rPr>
        <w:t xml:space="preserve"> трейдерам.</w:t>
      </w:r>
    </w:p>
    <w:p w:rsidR="00C067B4" w:rsidRDefault="00C067B4" w:rsidP="00C067B4">
      <w:pPr>
        <w:pStyle w:val="21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Перед тем, как доверить свой капитал, внимательно изучите не только </w:t>
      </w:r>
      <w:proofErr w:type="spellStart"/>
      <w:r>
        <w:rPr>
          <w:rFonts w:ascii="Arial" w:hAnsi="Arial" w:cs="Arial"/>
          <w:color w:val="000000"/>
        </w:rPr>
        <w:t>интернет-ресурсы</w:t>
      </w:r>
      <w:proofErr w:type="spellEnd"/>
      <w:r>
        <w:rPr>
          <w:rFonts w:ascii="Arial" w:hAnsi="Arial" w:cs="Arial"/>
          <w:color w:val="000000"/>
        </w:rPr>
        <w:t xml:space="preserve">, но и официальную информацию о </w:t>
      </w:r>
      <w:proofErr w:type="gramStart"/>
      <w:r>
        <w:rPr>
          <w:rFonts w:ascii="Arial" w:hAnsi="Arial" w:cs="Arial"/>
          <w:color w:val="000000"/>
        </w:rPr>
        <w:t>брокере</w:t>
      </w:r>
      <w:proofErr w:type="gramEnd"/>
      <w:r>
        <w:rPr>
          <w:rFonts w:ascii="Arial" w:hAnsi="Arial" w:cs="Arial"/>
          <w:color w:val="000000"/>
        </w:rPr>
        <w:t xml:space="preserve"> и его регламент.</w:t>
      </w:r>
    </w:p>
    <w:p w:rsidR="00C067B4" w:rsidRDefault="00C067B4" w:rsidP="00C067B4">
      <w:pPr>
        <w:pStyle w:val="21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Важно! Помните, что инвестирование, предлагаемое на условиях брокерской компании, всегда является высоко рискованным даже при наличии безупречной репутации брокерской компании.</w:t>
      </w:r>
    </w:p>
    <w:p w:rsidR="00B923D9" w:rsidRDefault="00B923D9">
      <w:bookmarkStart w:id="0" w:name="_GoBack"/>
      <w:bookmarkEnd w:id="0"/>
    </w:p>
    <w:sectPr w:rsidR="00B92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B2"/>
    <w:rsid w:val="00037DB2"/>
    <w:rsid w:val="00B923D9"/>
    <w:rsid w:val="00C0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7B4"/>
    <w:rPr>
      <w:b/>
      <w:bCs/>
    </w:rPr>
  </w:style>
  <w:style w:type="paragraph" w:customStyle="1" w:styleId="60">
    <w:name w:val="60"/>
    <w:basedOn w:val="a"/>
    <w:rsid w:val="00C06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C06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C06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70"/>
    <w:basedOn w:val="a"/>
    <w:rsid w:val="00C06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7B4"/>
    <w:rPr>
      <w:b/>
      <w:bCs/>
    </w:rPr>
  </w:style>
  <w:style w:type="paragraph" w:customStyle="1" w:styleId="60">
    <w:name w:val="60"/>
    <w:basedOn w:val="a"/>
    <w:rsid w:val="00C06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C06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C06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70"/>
    <w:basedOn w:val="a"/>
    <w:rsid w:val="00C06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4038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Arm-C</dc:creator>
  <cp:keywords/>
  <dc:description/>
  <cp:lastModifiedBy>Arm-C</cp:lastModifiedBy>
  <cp:revision>3</cp:revision>
  <dcterms:created xsi:type="dcterms:W3CDTF">2019-03-20T05:44:00Z</dcterms:created>
  <dcterms:modified xsi:type="dcterms:W3CDTF">2019-03-20T05:45:00Z</dcterms:modified>
</cp:coreProperties>
</file>