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ED" w:rsidRDefault="00FF418C" w:rsidP="00FF4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6A">
        <w:rPr>
          <w:rFonts w:ascii="Times New Roman" w:hAnsi="Times New Roman" w:cs="Times New Roman"/>
          <w:b/>
          <w:sz w:val="24"/>
          <w:szCs w:val="24"/>
        </w:rPr>
        <w:t>План</w:t>
      </w:r>
      <w:r w:rsidR="00532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76A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5327ED">
        <w:rPr>
          <w:rFonts w:ascii="Times New Roman" w:hAnsi="Times New Roman" w:cs="Times New Roman"/>
          <w:b/>
          <w:sz w:val="24"/>
          <w:szCs w:val="24"/>
        </w:rPr>
        <w:t xml:space="preserve">Отдела культуры и подведомственных учреждений </w:t>
      </w:r>
    </w:p>
    <w:p w:rsidR="00FF418C" w:rsidRDefault="00FF418C" w:rsidP="00FF4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6A">
        <w:rPr>
          <w:rFonts w:ascii="Times New Roman" w:hAnsi="Times New Roman" w:cs="Times New Roman"/>
          <w:b/>
          <w:sz w:val="24"/>
          <w:szCs w:val="24"/>
        </w:rPr>
        <w:t>в рамках</w:t>
      </w:r>
      <w:r w:rsidR="00532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76A">
        <w:rPr>
          <w:rFonts w:ascii="Times New Roman" w:hAnsi="Times New Roman" w:cs="Times New Roman"/>
          <w:b/>
          <w:sz w:val="24"/>
          <w:szCs w:val="24"/>
        </w:rPr>
        <w:t>месячника оборонно-массовой работы</w:t>
      </w:r>
    </w:p>
    <w:p w:rsidR="005327ED" w:rsidRPr="0048776A" w:rsidRDefault="005327ED" w:rsidP="00FF4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FF418C" w:rsidRPr="00694F11" w:rsidRDefault="00FF418C" w:rsidP="00FF4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2126"/>
        <w:gridCol w:w="1985"/>
        <w:gridCol w:w="1275"/>
      </w:tblGrid>
      <w:tr w:rsidR="005E17BB" w:rsidRPr="005327ED" w:rsidTr="005E17BB">
        <w:trPr>
          <w:gridAfter w:val="1"/>
          <w:wAfter w:w="1275" w:type="dxa"/>
        </w:trPr>
        <w:tc>
          <w:tcPr>
            <w:tcW w:w="1134" w:type="dxa"/>
          </w:tcPr>
          <w:p w:rsidR="005E17BB" w:rsidRPr="005327ED" w:rsidRDefault="005E17BB" w:rsidP="00A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E17BB" w:rsidRPr="005327ED" w:rsidRDefault="005E17BB" w:rsidP="00A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E17BB" w:rsidRPr="005327ED" w:rsidRDefault="005E17BB" w:rsidP="00A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E17BB" w:rsidRPr="005327ED" w:rsidRDefault="005E17BB" w:rsidP="00A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2126" w:type="dxa"/>
          </w:tcPr>
          <w:p w:rsidR="005E17BB" w:rsidRPr="005327ED" w:rsidRDefault="005E17BB" w:rsidP="00532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5E17BB" w:rsidRPr="005327ED" w:rsidRDefault="005E17BB" w:rsidP="00A66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17BB" w:rsidRPr="005327ED" w:rsidTr="005E17BB">
        <w:trPr>
          <w:gridAfter w:val="1"/>
          <w:wAfter w:w="1275" w:type="dxa"/>
        </w:trPr>
        <w:tc>
          <w:tcPr>
            <w:tcW w:w="10065" w:type="dxa"/>
            <w:gridSpan w:val="4"/>
            <w:tcBorders>
              <w:left w:val="single" w:sz="4" w:space="0" w:color="auto"/>
            </w:tcBorders>
          </w:tcPr>
          <w:p w:rsidR="005E17BB" w:rsidRPr="005327ED" w:rsidRDefault="005E17BB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обеспечение:</w:t>
            </w:r>
          </w:p>
        </w:tc>
      </w:tr>
      <w:tr w:rsidR="005E17BB" w:rsidRPr="005327ED" w:rsidTr="005E17BB">
        <w:trPr>
          <w:gridAfter w:val="1"/>
          <w:wAfter w:w="1275" w:type="dxa"/>
        </w:trPr>
        <w:tc>
          <w:tcPr>
            <w:tcW w:w="10065" w:type="dxa"/>
            <w:gridSpan w:val="4"/>
            <w:tcBorders>
              <w:left w:val="single" w:sz="4" w:space="0" w:color="auto"/>
            </w:tcBorders>
          </w:tcPr>
          <w:p w:rsidR="005E17BB" w:rsidRPr="005327ED" w:rsidRDefault="005E17BB" w:rsidP="00532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литературы:</w:t>
            </w:r>
          </w:p>
        </w:tc>
      </w:tr>
      <w:tr w:rsidR="005E17BB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5E17BB" w:rsidRPr="005327ED" w:rsidRDefault="005E17BB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22.01</w:t>
            </w:r>
          </w:p>
        </w:tc>
        <w:tc>
          <w:tcPr>
            <w:tcW w:w="4820" w:type="dxa"/>
          </w:tcPr>
          <w:p w:rsidR="005E17BB" w:rsidRPr="005327ED" w:rsidRDefault="005E17BB" w:rsidP="00A66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– мемориал ««Навечно в памяти народной непокоренный Ленинград»</w:t>
            </w:r>
          </w:p>
        </w:tc>
        <w:tc>
          <w:tcPr>
            <w:tcW w:w="2126" w:type="dxa"/>
          </w:tcPr>
          <w:p w:rsidR="005E17BB" w:rsidRDefault="005E17BB" w:rsidP="00A666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5E17BB" w:rsidRPr="005327ED" w:rsidRDefault="005E17BB" w:rsidP="005E17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E17BB" w:rsidRPr="005327ED" w:rsidRDefault="005E17BB" w:rsidP="00A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5E17BB" w:rsidRPr="005327ED" w:rsidTr="005E17BB">
        <w:trPr>
          <w:gridAfter w:val="1"/>
          <w:wAfter w:w="1275" w:type="dxa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E17BB" w:rsidRPr="005327ED" w:rsidRDefault="005E17BB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5E17BB" w:rsidRPr="005327ED" w:rsidRDefault="005E17BB" w:rsidP="00A66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Выставка – событие «Великая Отечественная:  день за днем, год за годом»</w:t>
            </w:r>
          </w:p>
        </w:tc>
        <w:tc>
          <w:tcPr>
            <w:tcW w:w="2126" w:type="dxa"/>
          </w:tcPr>
          <w:p w:rsidR="005E17BB" w:rsidRDefault="005E17BB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5E17BB" w:rsidRPr="0021260D" w:rsidRDefault="005E17BB" w:rsidP="002451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(детская библиотека)</w:t>
            </w:r>
          </w:p>
        </w:tc>
        <w:tc>
          <w:tcPr>
            <w:tcW w:w="1985" w:type="dxa"/>
          </w:tcPr>
          <w:p w:rsidR="005E17BB" w:rsidRPr="005327ED" w:rsidRDefault="005E17BB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5E17BB" w:rsidRPr="005327ED" w:rsidTr="005E17BB">
        <w:trPr>
          <w:gridAfter w:val="1"/>
          <w:wAfter w:w="1275" w:type="dxa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E17BB" w:rsidRPr="005327ED" w:rsidRDefault="005E17BB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17BB" w:rsidRPr="005327ED" w:rsidRDefault="005E17BB" w:rsidP="00A66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Выставка – факт «В книжной памяти мгновения войны»</w:t>
            </w:r>
          </w:p>
        </w:tc>
        <w:tc>
          <w:tcPr>
            <w:tcW w:w="2126" w:type="dxa"/>
          </w:tcPr>
          <w:p w:rsidR="005E17BB" w:rsidRDefault="005E17BB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5E17BB" w:rsidRPr="005327ED" w:rsidRDefault="005E17BB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7BB" w:rsidRPr="005327ED" w:rsidRDefault="005E17BB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5E17BB" w:rsidRPr="005327ED" w:rsidTr="005E17BB">
        <w:trPr>
          <w:gridAfter w:val="1"/>
          <w:wAfter w:w="1275" w:type="dxa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E17BB" w:rsidRPr="005327ED" w:rsidRDefault="005E17BB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17BB" w:rsidRPr="005327ED" w:rsidRDefault="005E17BB" w:rsidP="00245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</w:t>
            </w:r>
          </w:p>
          <w:p w:rsidR="005E17BB" w:rsidRPr="005327ED" w:rsidRDefault="005E17BB" w:rsidP="00245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«Судьба и Родина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E17BB" w:rsidRPr="005327ED" w:rsidRDefault="005E17BB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5E17BB" w:rsidRPr="005327ED" w:rsidRDefault="005E17BB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335B06">
        <w:trPr>
          <w:gridAfter w:val="1"/>
          <w:wAfter w:w="1275" w:type="dxa"/>
        </w:trPr>
        <w:tc>
          <w:tcPr>
            <w:tcW w:w="10065" w:type="dxa"/>
            <w:gridSpan w:val="4"/>
            <w:tcBorders>
              <w:left w:val="single" w:sz="4" w:space="0" w:color="auto"/>
            </w:tcBorders>
          </w:tcPr>
          <w:p w:rsidR="00360CFA" w:rsidRPr="0021260D" w:rsidRDefault="00360CFA" w:rsidP="0036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8"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экспонатов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районного краеведческого музея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Default="00360CFA" w:rsidP="0032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360CFA" w:rsidRPr="003350E6" w:rsidRDefault="00360CFA" w:rsidP="003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E6">
              <w:rPr>
                <w:rFonts w:ascii="Times New Roman" w:hAnsi="Times New Roman" w:cs="Times New Roman"/>
                <w:sz w:val="24"/>
                <w:szCs w:val="24"/>
              </w:rPr>
              <w:t xml:space="preserve"> «Память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0E6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не будет забвенья»</w:t>
            </w:r>
          </w:p>
        </w:tc>
        <w:tc>
          <w:tcPr>
            <w:tcW w:w="2126" w:type="dxa"/>
          </w:tcPr>
          <w:p w:rsidR="00360CFA" w:rsidRDefault="00360CFA" w:rsidP="00321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РКМ</w:t>
            </w:r>
          </w:p>
        </w:tc>
        <w:tc>
          <w:tcPr>
            <w:tcW w:w="1985" w:type="dxa"/>
          </w:tcPr>
          <w:p w:rsidR="00360CFA" w:rsidRDefault="00360CFA" w:rsidP="0032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Е.Н.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Default="00360CFA" w:rsidP="0032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</w:p>
        </w:tc>
        <w:tc>
          <w:tcPr>
            <w:tcW w:w="4820" w:type="dxa"/>
          </w:tcPr>
          <w:p w:rsidR="00360CFA" w:rsidRPr="00101DF6" w:rsidRDefault="00360CFA" w:rsidP="003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DF6">
              <w:rPr>
                <w:rFonts w:ascii="Times New Roman" w:hAnsi="Times New Roman" w:cs="Times New Roman"/>
                <w:sz w:val="24"/>
                <w:szCs w:val="24"/>
              </w:rPr>
              <w:t>Обзорные экскурсии «По залам музея»</w:t>
            </w:r>
          </w:p>
        </w:tc>
        <w:tc>
          <w:tcPr>
            <w:tcW w:w="2126" w:type="dxa"/>
          </w:tcPr>
          <w:p w:rsidR="00360CFA" w:rsidRDefault="00360CFA" w:rsidP="00321B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РКМ</w:t>
            </w:r>
          </w:p>
        </w:tc>
        <w:tc>
          <w:tcPr>
            <w:tcW w:w="1985" w:type="dxa"/>
          </w:tcPr>
          <w:p w:rsidR="00360CFA" w:rsidRDefault="00360CFA" w:rsidP="00321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Е.Н.</w:t>
            </w:r>
          </w:p>
        </w:tc>
      </w:tr>
      <w:tr w:rsidR="00360CFA" w:rsidRPr="005327ED" w:rsidTr="00990128">
        <w:trPr>
          <w:gridAfter w:val="1"/>
          <w:wAfter w:w="1275" w:type="dxa"/>
        </w:trPr>
        <w:tc>
          <w:tcPr>
            <w:tcW w:w="10065" w:type="dxa"/>
            <w:gridSpan w:val="4"/>
            <w:tcBorders>
              <w:left w:val="single" w:sz="4" w:space="0" w:color="auto"/>
            </w:tcBorders>
          </w:tcPr>
          <w:p w:rsidR="00360CFA" w:rsidRDefault="00360CFA" w:rsidP="00360CFA">
            <w:pPr>
              <w:rPr>
                <w:rFonts w:ascii="Times New Roman" w:hAnsi="Times New Roman" w:cs="Times New Roman"/>
              </w:rPr>
            </w:pPr>
            <w:r w:rsidRPr="00101DF6">
              <w:rPr>
                <w:rFonts w:ascii="Times New Roman" w:hAnsi="Times New Roman" w:cs="Times New Roman"/>
                <w:b/>
                <w:sz w:val="24"/>
                <w:szCs w:val="24"/>
              </w:rPr>
              <w:t>Акции по распространению буклетов: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ED2F87" w:rsidRDefault="00360CFA" w:rsidP="0070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360CFA" w:rsidRPr="00101DF6" w:rsidRDefault="00360CFA" w:rsidP="00700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DF6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126" w:type="dxa"/>
          </w:tcPr>
          <w:p w:rsidR="00360CFA" w:rsidRDefault="00360CFA" w:rsidP="00700B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РКМ</w:t>
            </w:r>
          </w:p>
        </w:tc>
        <w:tc>
          <w:tcPr>
            <w:tcW w:w="1985" w:type="dxa"/>
          </w:tcPr>
          <w:p w:rsidR="00360CFA" w:rsidRDefault="00360CFA" w:rsidP="00700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Е.Н.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0065" w:type="dxa"/>
            <w:gridSpan w:val="4"/>
            <w:tcBorders>
              <w:left w:val="single" w:sz="4" w:space="0" w:color="auto"/>
            </w:tcBorders>
          </w:tcPr>
          <w:p w:rsidR="00360CFA" w:rsidRPr="005327ED" w:rsidRDefault="00360CFA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мероприятия: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Default="00360CFA" w:rsidP="00F3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360CFA" w:rsidRPr="003350E6" w:rsidRDefault="00360CFA" w:rsidP="00F3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E6">
              <w:rPr>
                <w:rFonts w:ascii="Times New Roman" w:hAnsi="Times New Roman" w:cs="Times New Roman"/>
                <w:sz w:val="24"/>
                <w:szCs w:val="24"/>
              </w:rPr>
              <w:t>Беседы для учащихся школ района на основе постоянной экспозиции «Негасимый огонь памяти»</w:t>
            </w:r>
          </w:p>
        </w:tc>
        <w:tc>
          <w:tcPr>
            <w:tcW w:w="2126" w:type="dxa"/>
          </w:tcPr>
          <w:p w:rsidR="00360CFA" w:rsidRDefault="00360CFA" w:rsidP="00F368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РКМ</w:t>
            </w:r>
          </w:p>
        </w:tc>
        <w:tc>
          <w:tcPr>
            <w:tcW w:w="1985" w:type="dxa"/>
          </w:tcPr>
          <w:p w:rsidR="00360CFA" w:rsidRDefault="00360CFA" w:rsidP="00F3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Е.Н.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6A47ED" w:rsidRDefault="00360CFA" w:rsidP="00F3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ED">
              <w:rPr>
                <w:rFonts w:ascii="Times New Roman" w:hAnsi="Times New Roman" w:cs="Times New Roman"/>
                <w:sz w:val="20"/>
                <w:szCs w:val="20"/>
              </w:rPr>
              <w:t>По согласованию со школой</w:t>
            </w:r>
          </w:p>
        </w:tc>
        <w:tc>
          <w:tcPr>
            <w:tcW w:w="4820" w:type="dxa"/>
          </w:tcPr>
          <w:p w:rsidR="00360CFA" w:rsidRPr="003350E6" w:rsidRDefault="00360CFA" w:rsidP="00F3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в школах района на основе временных экспозиций </w:t>
            </w:r>
            <w:r w:rsidRPr="00101DF6">
              <w:rPr>
                <w:rFonts w:ascii="Times New Roman" w:hAnsi="Times New Roman" w:cs="Times New Roman"/>
                <w:sz w:val="24"/>
                <w:szCs w:val="24"/>
              </w:rPr>
              <w:t xml:space="preserve">«Люди, </w:t>
            </w:r>
            <w:proofErr w:type="gramStart"/>
            <w:r w:rsidRPr="00101DF6">
              <w:rPr>
                <w:rFonts w:ascii="Times New Roman" w:hAnsi="Times New Roman" w:cs="Times New Roman"/>
                <w:sz w:val="24"/>
                <w:szCs w:val="24"/>
              </w:rPr>
              <w:t>покуда</w:t>
            </w:r>
            <w:proofErr w:type="gramEnd"/>
            <w:r w:rsidRPr="00101DF6">
              <w:rPr>
                <w:rFonts w:ascii="Times New Roman" w:hAnsi="Times New Roman" w:cs="Times New Roman"/>
                <w:sz w:val="24"/>
                <w:szCs w:val="24"/>
              </w:rPr>
              <w:t xml:space="preserve"> сердца стучатся -  помните какою ценой завоёвано счастье»</w:t>
            </w:r>
          </w:p>
        </w:tc>
        <w:tc>
          <w:tcPr>
            <w:tcW w:w="2126" w:type="dxa"/>
          </w:tcPr>
          <w:p w:rsidR="00360CFA" w:rsidRDefault="00360CFA" w:rsidP="00F368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РКМ</w:t>
            </w:r>
          </w:p>
        </w:tc>
        <w:tc>
          <w:tcPr>
            <w:tcW w:w="1985" w:type="dxa"/>
          </w:tcPr>
          <w:p w:rsidR="00360CFA" w:rsidRDefault="00360CFA" w:rsidP="00F3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Е.Н.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D15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820" w:type="dxa"/>
          </w:tcPr>
          <w:p w:rsidR="00360CFA" w:rsidRPr="005327ED" w:rsidRDefault="00360CFA" w:rsidP="00D15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Беседа «Кто такой патриот»</w:t>
            </w:r>
          </w:p>
          <w:p w:rsidR="00360CFA" w:rsidRPr="005327ED" w:rsidRDefault="00360CFA" w:rsidP="00D15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 мальчишки!»</w:t>
            </w:r>
          </w:p>
        </w:tc>
        <w:tc>
          <w:tcPr>
            <w:tcW w:w="2126" w:type="dxa"/>
          </w:tcPr>
          <w:p w:rsidR="00360CFA" w:rsidRPr="005327ED" w:rsidRDefault="00360CFA" w:rsidP="00D1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360CFA" w:rsidRPr="005327ED" w:rsidRDefault="00360CFA" w:rsidP="00D1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Default="00360CFA" w:rsidP="003F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360CFA" w:rsidRPr="005327ED" w:rsidRDefault="00360CFA" w:rsidP="003F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820" w:type="dxa"/>
          </w:tcPr>
          <w:p w:rsidR="00360CFA" w:rsidRPr="005327ED" w:rsidRDefault="00360CFA" w:rsidP="0053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ткрытие месячника оборонно – массовой и спортивной работы </w:t>
            </w:r>
          </w:p>
        </w:tc>
        <w:tc>
          <w:tcPr>
            <w:tcW w:w="2126" w:type="dxa"/>
          </w:tcPr>
          <w:p w:rsidR="00360CFA" w:rsidRPr="005327ED" w:rsidRDefault="00360CFA" w:rsidP="003F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360CFA" w:rsidRPr="005327ED" w:rsidRDefault="00360CFA" w:rsidP="00A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60CFA" w:rsidRPr="005327ED" w:rsidRDefault="00360CFA" w:rsidP="0021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360CFA" w:rsidRPr="0021260D" w:rsidRDefault="00360CFA" w:rsidP="00212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о соглас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:rsidR="00360CFA" w:rsidRDefault="00360CFA" w:rsidP="00B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360CFA" w:rsidRPr="005327ED" w:rsidRDefault="00360CFA" w:rsidP="00B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«Память, которой не будет конца»</w:t>
            </w:r>
          </w:p>
        </w:tc>
        <w:tc>
          <w:tcPr>
            <w:tcW w:w="2126" w:type="dxa"/>
          </w:tcPr>
          <w:p w:rsidR="00360CFA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360CFA" w:rsidRPr="0021260D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(детская библиотека)</w:t>
            </w:r>
          </w:p>
        </w:tc>
        <w:tc>
          <w:tcPr>
            <w:tcW w:w="1985" w:type="dxa"/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60CFA" w:rsidRPr="005327ED" w:rsidRDefault="00360CFA" w:rsidP="0021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60CFA" w:rsidRDefault="00360CFA" w:rsidP="00597879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7E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Вернисаж одной книги «Судьба человека: листая страницы, пересматриваем фильм» </w:t>
            </w:r>
          </w:p>
          <w:p w:rsidR="00360CFA" w:rsidRPr="005327ED" w:rsidRDefault="00360CFA" w:rsidP="00597879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5327E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 рамках Года российского кино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0CFA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360CFA" w:rsidRPr="005327ED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212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820" w:type="dxa"/>
          </w:tcPr>
          <w:p w:rsidR="00360CFA" w:rsidRDefault="00360CFA" w:rsidP="004A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  <w:p w:rsidR="00360CFA" w:rsidRPr="005327ED" w:rsidRDefault="00360CFA" w:rsidP="004A7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«Мороза  не  боимся!»</w:t>
            </w:r>
          </w:p>
        </w:tc>
        <w:tc>
          <w:tcPr>
            <w:tcW w:w="2126" w:type="dxa"/>
          </w:tcPr>
          <w:p w:rsidR="00360CFA" w:rsidRPr="005327ED" w:rsidRDefault="00360CFA" w:rsidP="004A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360CFA" w:rsidRPr="005327ED" w:rsidRDefault="00360CFA" w:rsidP="00B0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212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4820" w:type="dxa"/>
          </w:tcPr>
          <w:p w:rsidR="00360CFA" w:rsidRPr="005327ED" w:rsidRDefault="00360CFA" w:rsidP="00803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Музыкально-историческая  композиция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«Есть  такая  профессия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Родину  защищать» </w:t>
            </w:r>
          </w:p>
        </w:tc>
        <w:tc>
          <w:tcPr>
            <w:tcW w:w="2126" w:type="dxa"/>
          </w:tcPr>
          <w:p w:rsidR="00360CFA" w:rsidRPr="005327ED" w:rsidRDefault="00360CFA" w:rsidP="008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360CFA" w:rsidRPr="005327ED" w:rsidRDefault="00360CFA" w:rsidP="008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212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820" w:type="dxa"/>
          </w:tcPr>
          <w:p w:rsidR="00360CFA" w:rsidRDefault="00360CFA" w:rsidP="00803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  <w:p w:rsidR="00360CFA" w:rsidRPr="005327ED" w:rsidRDefault="00360CFA" w:rsidP="00803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«Браво, парни!» </w:t>
            </w:r>
          </w:p>
        </w:tc>
        <w:tc>
          <w:tcPr>
            <w:tcW w:w="2126" w:type="dxa"/>
          </w:tcPr>
          <w:p w:rsidR="00360CFA" w:rsidRPr="005327ED" w:rsidRDefault="00360CFA" w:rsidP="008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360CFA" w:rsidRPr="005327ED" w:rsidRDefault="00360CFA" w:rsidP="0080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60CFA" w:rsidRPr="005327ED" w:rsidRDefault="00360CFA" w:rsidP="0021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60CFA" w:rsidRPr="0021260D" w:rsidRDefault="00360CFA" w:rsidP="00212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согласов</w:t>
            </w:r>
            <w:proofErr w:type="spellEnd"/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820" w:type="dxa"/>
          </w:tcPr>
          <w:p w:rsidR="00360CFA" w:rsidRDefault="00360CFA" w:rsidP="0021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композиция 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о великих полководцах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«Честь имею» </w:t>
            </w:r>
          </w:p>
          <w:p w:rsidR="00360CFA" w:rsidRPr="005327ED" w:rsidRDefault="00360CFA" w:rsidP="0021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(ко Дню  Защитника Отечества)</w:t>
            </w:r>
          </w:p>
        </w:tc>
        <w:tc>
          <w:tcPr>
            <w:tcW w:w="2126" w:type="dxa"/>
          </w:tcPr>
          <w:p w:rsidR="00360CFA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360CFA" w:rsidRPr="0021260D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(детская библиотека)</w:t>
            </w:r>
          </w:p>
        </w:tc>
        <w:tc>
          <w:tcPr>
            <w:tcW w:w="1985" w:type="dxa"/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60CFA" w:rsidRPr="005327ED" w:rsidRDefault="00360CFA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60CFA" w:rsidRPr="005327ED" w:rsidRDefault="00360CFA" w:rsidP="0021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Слайд презентация  о военных профессиях «Есть такая профессия – Родину защищать»</w:t>
            </w:r>
          </w:p>
        </w:tc>
        <w:tc>
          <w:tcPr>
            <w:tcW w:w="2126" w:type="dxa"/>
          </w:tcPr>
          <w:p w:rsidR="00360CFA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360CFA" w:rsidRPr="0021260D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(детская библиотека)</w:t>
            </w:r>
          </w:p>
        </w:tc>
        <w:tc>
          <w:tcPr>
            <w:tcW w:w="1985" w:type="dxa"/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360CFA" w:rsidRPr="005327ED" w:rsidTr="005E17BB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60CFA" w:rsidRPr="005327ED" w:rsidRDefault="00360CFA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60CFA" w:rsidRDefault="00360CFA" w:rsidP="00A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- исторический экскурс</w:t>
            </w:r>
          </w:p>
          <w:p w:rsidR="00360CFA" w:rsidRPr="005327ED" w:rsidRDefault="00360CFA" w:rsidP="00A666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«Гордится Русь богатырями»</w:t>
            </w:r>
          </w:p>
        </w:tc>
        <w:tc>
          <w:tcPr>
            <w:tcW w:w="2126" w:type="dxa"/>
          </w:tcPr>
          <w:p w:rsidR="00360CFA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360CFA" w:rsidRPr="0021260D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(детская библиотека)</w:t>
            </w:r>
          </w:p>
        </w:tc>
        <w:tc>
          <w:tcPr>
            <w:tcW w:w="1985" w:type="dxa"/>
          </w:tcPr>
          <w:p w:rsidR="00360CFA" w:rsidRPr="0021260D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  <w:tc>
          <w:tcPr>
            <w:tcW w:w="1275" w:type="dxa"/>
            <w:tcBorders>
              <w:top w:val="nil"/>
            </w:tcBorders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60CFA" w:rsidRPr="005327ED" w:rsidRDefault="00360CFA" w:rsidP="0000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60CFA" w:rsidRDefault="00360CFA" w:rsidP="0000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Урок патриотизма </w:t>
            </w:r>
          </w:p>
          <w:p w:rsidR="00360CFA" w:rsidRPr="005327ED" w:rsidRDefault="00360CFA" w:rsidP="000070B1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Набат войны нам стучится в сердца</w:t>
            </w:r>
            <w:r w:rsidRPr="005327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60CFA" w:rsidRDefault="00360CFA" w:rsidP="0000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МЦБ </w:t>
            </w:r>
          </w:p>
          <w:p w:rsidR="00360CFA" w:rsidRPr="0021260D" w:rsidRDefault="00360CFA" w:rsidP="00007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в Белозерской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0CFA" w:rsidRPr="005327ED" w:rsidRDefault="00360CFA" w:rsidP="0000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212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820" w:type="dxa"/>
          </w:tcPr>
          <w:p w:rsidR="00360CFA" w:rsidRPr="005327ED" w:rsidRDefault="00360CFA" w:rsidP="006D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  <w:p w:rsidR="00360CFA" w:rsidRPr="005327ED" w:rsidRDefault="00360CFA" w:rsidP="006D0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«Смелый боец-всегда молодец»,</w:t>
            </w:r>
          </w:p>
        </w:tc>
        <w:tc>
          <w:tcPr>
            <w:tcW w:w="2126" w:type="dxa"/>
          </w:tcPr>
          <w:p w:rsidR="00360CFA" w:rsidRPr="005327ED" w:rsidRDefault="00360CFA" w:rsidP="006D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0CFA" w:rsidRPr="005327ED" w:rsidRDefault="00360CFA" w:rsidP="00A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6D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820" w:type="dxa"/>
          </w:tcPr>
          <w:p w:rsidR="00360CFA" w:rsidRDefault="00360CFA" w:rsidP="006D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</w:p>
          <w:p w:rsidR="00360CFA" w:rsidRPr="005327ED" w:rsidRDefault="00360CFA" w:rsidP="006D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патриот своей России»</w:t>
            </w:r>
          </w:p>
        </w:tc>
        <w:tc>
          <w:tcPr>
            <w:tcW w:w="2126" w:type="dxa"/>
          </w:tcPr>
          <w:p w:rsidR="00360CFA" w:rsidRPr="005327ED" w:rsidRDefault="00360CFA" w:rsidP="006D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</w:tcPr>
          <w:p w:rsidR="00360CFA" w:rsidRPr="005327ED" w:rsidRDefault="00360CFA" w:rsidP="00A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1D2292">
        <w:trPr>
          <w:gridAfter w:val="1"/>
          <w:wAfter w:w="1275" w:type="dxa"/>
          <w:trHeight w:val="736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60CFA" w:rsidRPr="005327ED" w:rsidRDefault="00360CFA" w:rsidP="0054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60CFA" w:rsidRPr="005327ED" w:rsidRDefault="00360CFA" w:rsidP="0054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Кинопроект «Чтобы помнили…»</w:t>
            </w:r>
          </w:p>
        </w:tc>
        <w:tc>
          <w:tcPr>
            <w:tcW w:w="2126" w:type="dxa"/>
          </w:tcPr>
          <w:p w:rsidR="00360CFA" w:rsidRPr="0021260D" w:rsidRDefault="00360CFA" w:rsidP="00212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РДК  </w:t>
            </w: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кинообслуживания </w:t>
            </w:r>
            <w:r w:rsidRPr="0021260D">
              <w:rPr>
                <w:rFonts w:ascii="Times New Roman" w:hAnsi="Times New Roman" w:cs="Times New Roman"/>
                <w:sz w:val="20"/>
                <w:szCs w:val="20"/>
              </w:rPr>
              <w:t>по школам района)</w:t>
            </w:r>
          </w:p>
        </w:tc>
        <w:tc>
          <w:tcPr>
            <w:tcW w:w="1985" w:type="dxa"/>
          </w:tcPr>
          <w:p w:rsidR="00360CFA" w:rsidRPr="005327ED" w:rsidRDefault="00360CFA" w:rsidP="00A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60CFA" w:rsidRPr="005327ED" w:rsidRDefault="00360CFA" w:rsidP="0024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60CFA" w:rsidRDefault="00360CFA" w:rsidP="005E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самый лучший»   </w:t>
            </w:r>
          </w:p>
          <w:p w:rsidR="00360CFA" w:rsidRPr="005327ED" w:rsidRDefault="00360CFA" w:rsidP="005E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ото, 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презентации)</w:t>
            </w:r>
          </w:p>
        </w:tc>
        <w:tc>
          <w:tcPr>
            <w:tcW w:w="2126" w:type="dxa"/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360CFA" w:rsidRPr="005327ED" w:rsidRDefault="00360CFA" w:rsidP="0091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820" w:type="dxa"/>
          </w:tcPr>
          <w:p w:rsidR="00360CFA" w:rsidRPr="005327ED" w:rsidRDefault="00360CFA" w:rsidP="005E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Закрытие месячника оборонно – массовой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</w:t>
            </w: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126" w:type="dxa"/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360CFA" w:rsidRPr="005327ED" w:rsidRDefault="00360CFA" w:rsidP="00A6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0065" w:type="dxa"/>
            <w:gridSpan w:val="4"/>
            <w:tcBorders>
              <w:left w:val="single" w:sz="4" w:space="0" w:color="auto"/>
            </w:tcBorders>
          </w:tcPr>
          <w:p w:rsidR="00360CFA" w:rsidRPr="005E17BB" w:rsidRDefault="00360CFA" w:rsidP="005E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B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конкурсы: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22.02 </w:t>
            </w:r>
          </w:p>
        </w:tc>
        <w:tc>
          <w:tcPr>
            <w:tcW w:w="4820" w:type="dxa"/>
          </w:tcPr>
          <w:p w:rsidR="00360CFA" w:rsidRPr="005327ED" w:rsidRDefault="00360CFA" w:rsidP="0024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«Песня собирает друзей»</w:t>
            </w:r>
          </w:p>
        </w:tc>
        <w:tc>
          <w:tcPr>
            <w:tcW w:w="2126" w:type="dxa"/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85" w:type="dxa"/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60CFA" w:rsidRPr="005327ED" w:rsidTr="005E17BB">
        <w:trPr>
          <w:gridAfter w:val="1"/>
          <w:wAfter w:w="1275" w:type="dxa"/>
        </w:trPr>
        <w:tc>
          <w:tcPr>
            <w:tcW w:w="1134" w:type="dxa"/>
            <w:tcBorders>
              <w:left w:val="single" w:sz="4" w:space="0" w:color="auto"/>
            </w:tcBorders>
          </w:tcPr>
          <w:p w:rsidR="00360CFA" w:rsidRPr="005327ED" w:rsidRDefault="00360CFA" w:rsidP="0024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360CFA" w:rsidRPr="005327ED" w:rsidRDefault="00360CFA" w:rsidP="00CD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ED">
              <w:rPr>
                <w:rFonts w:ascii="Times New Roman" w:hAnsi="Times New Roman" w:cs="Times New Roman"/>
                <w:sz w:val="24"/>
                <w:szCs w:val="24"/>
              </w:rPr>
              <w:t>Районный очно-заочный  фестиваль мультимедийных презентаций</w:t>
            </w:r>
          </w:p>
          <w:p w:rsidR="00360CFA" w:rsidRPr="005327ED" w:rsidRDefault="00360CFA" w:rsidP="005E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 ногу со временем» </w:t>
            </w:r>
            <w:r w:rsidRPr="005E17BB">
              <w:rPr>
                <w:rFonts w:ascii="Times New Roman" w:hAnsi="Times New Roman" w:cs="Times New Roman"/>
                <w:sz w:val="24"/>
                <w:szCs w:val="24"/>
              </w:rPr>
              <w:t>(презентаци</w:t>
            </w:r>
            <w:r w:rsidRPr="005E17BB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специалистов </w:t>
            </w:r>
            <w:r w:rsidRPr="005E17BB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  <w:r w:rsidRPr="005E17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месячника</w:t>
            </w:r>
            <w:r w:rsidRPr="005E1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0CFA" w:rsidRPr="005327ED" w:rsidRDefault="00360CFA" w:rsidP="00CD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27ED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985" w:type="dxa"/>
          </w:tcPr>
          <w:p w:rsidR="00360CFA" w:rsidRPr="005327ED" w:rsidRDefault="00360CFA" w:rsidP="00CD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0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</w:tbl>
    <w:p w:rsidR="00D055C0" w:rsidRDefault="00D055C0"/>
    <w:p w:rsidR="005327ED" w:rsidRDefault="005327ED"/>
    <w:p w:rsidR="005E17BB" w:rsidRDefault="005E17BB"/>
    <w:p w:rsidR="005327ED" w:rsidRPr="005327ED" w:rsidRDefault="005327ED">
      <w:pPr>
        <w:rPr>
          <w:rFonts w:ascii="Times New Roman" w:hAnsi="Times New Roman" w:cs="Times New Roman"/>
          <w:sz w:val="28"/>
          <w:szCs w:val="28"/>
        </w:rPr>
      </w:pPr>
      <w:r w:rsidRPr="005327ED">
        <w:rPr>
          <w:rFonts w:ascii="Times New Roman" w:hAnsi="Times New Roman" w:cs="Times New Roman"/>
          <w:sz w:val="28"/>
          <w:szCs w:val="28"/>
        </w:rPr>
        <w:t>Начальник Отдела культуры                                                     М.Ю. Курлова</w:t>
      </w:r>
    </w:p>
    <w:sectPr w:rsidR="005327ED" w:rsidRPr="005327ED" w:rsidSect="00E7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F418C"/>
    <w:rsid w:val="0021260D"/>
    <w:rsid w:val="00360CFA"/>
    <w:rsid w:val="00400897"/>
    <w:rsid w:val="0048776A"/>
    <w:rsid w:val="005327ED"/>
    <w:rsid w:val="00583362"/>
    <w:rsid w:val="005E17BB"/>
    <w:rsid w:val="008269F2"/>
    <w:rsid w:val="00D055C0"/>
    <w:rsid w:val="00E74877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18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4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F418C"/>
    <w:rPr>
      <w:b/>
      <w:bCs/>
    </w:rPr>
  </w:style>
  <w:style w:type="paragraph" w:styleId="a6">
    <w:name w:val="Normal (Web)"/>
    <w:basedOn w:val="a"/>
    <w:uiPriority w:val="99"/>
    <w:rsid w:val="00FF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FF418C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FF418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Культура1</cp:lastModifiedBy>
  <cp:revision>6</cp:revision>
  <cp:lastPrinted>2016-01-12T06:20:00Z</cp:lastPrinted>
  <dcterms:created xsi:type="dcterms:W3CDTF">2016-01-12T04:16:00Z</dcterms:created>
  <dcterms:modified xsi:type="dcterms:W3CDTF">2016-01-13T09:31:00Z</dcterms:modified>
</cp:coreProperties>
</file>