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86" w:rsidRDefault="00907D0B" w:rsidP="00907D0B">
      <w:pPr>
        <w:tabs>
          <w:tab w:val="left" w:pos="136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D0B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27486" w:rsidRPr="00527486" w:rsidRDefault="00527486" w:rsidP="00527486">
      <w:pPr>
        <w:pStyle w:val="a3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r w:rsidRPr="00527486">
        <w:rPr>
          <w:rFonts w:ascii="Arial" w:hAnsi="Arial" w:cs="Arial"/>
          <w:b/>
          <w:bCs/>
          <w:color w:val="0000FF"/>
          <w:sz w:val="36"/>
          <w:szCs w:val="36"/>
        </w:rPr>
        <w:t>Белозерцы почтили память земляков, погибших в первые годы советской власти</w:t>
      </w:r>
      <w:bookmarkEnd w:id="0"/>
    </w:p>
    <w:p w:rsidR="00527486" w:rsidRPr="00527486" w:rsidRDefault="00527486" w:rsidP="005274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527486">
        <w:rPr>
          <w:rFonts w:ascii="Arial" w:eastAsia="Times New Roman" w:hAnsi="Arial" w:cs="Arial"/>
          <w:b/>
          <w:bCs/>
          <w:i/>
          <w:iCs/>
          <w:color w:val="3B2D36"/>
          <w:sz w:val="27"/>
          <w:szCs w:val="27"/>
          <w:lang w:eastAsia="ru-RU"/>
        </w:rPr>
        <w:t xml:space="preserve">Во вторник, 10 февраля, у памятника </w:t>
      </w:r>
      <w:proofErr w:type="gramStart"/>
      <w:r w:rsidRPr="00527486">
        <w:rPr>
          <w:rFonts w:ascii="Arial" w:eastAsia="Times New Roman" w:hAnsi="Arial" w:cs="Arial"/>
          <w:b/>
          <w:bCs/>
          <w:i/>
          <w:iCs/>
          <w:color w:val="3B2D36"/>
          <w:sz w:val="27"/>
          <w:szCs w:val="27"/>
          <w:lang w:eastAsia="ru-RU"/>
        </w:rPr>
        <w:t>павшим</w:t>
      </w:r>
      <w:proofErr w:type="gramEnd"/>
      <w:r w:rsidRPr="00527486">
        <w:rPr>
          <w:rFonts w:ascii="Arial" w:eastAsia="Times New Roman" w:hAnsi="Arial" w:cs="Arial"/>
          <w:b/>
          <w:bCs/>
          <w:i/>
          <w:iCs/>
          <w:color w:val="3B2D36"/>
          <w:sz w:val="27"/>
          <w:szCs w:val="27"/>
          <w:lang w:eastAsia="ru-RU"/>
        </w:rPr>
        <w:t xml:space="preserve"> в первые годы советской власти собрались жители села Белозерское, чтобы почтить память своих земляков, погибших 94 года назад в одном из самых кровавых столкновений Гражданской войны.</w:t>
      </w:r>
    </w:p>
    <w:p w:rsidR="00527486" w:rsidRPr="00527486" w:rsidRDefault="00527486" w:rsidP="005274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 xml:space="preserve">      Мероприятие открыл глава Белозерского сельсовета П.Г. Сахаров. В ходе митинга перед </w:t>
      </w:r>
      <w:proofErr w:type="gramStart"/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>собравшимися</w:t>
      </w:r>
      <w:proofErr w:type="gramEnd"/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 xml:space="preserve"> выступили директор районного краеведческого музея Е.Н. Макарова, учитель Белозерской средней школы В.В. Никитин, заместитель председателя районного совета ветеранов В.П. Гриценко.</w:t>
      </w:r>
      <w:r w:rsidRPr="00527486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br/>
      </w:r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>     По всей нашей стране установлены тысячи памятников и обелисков, они молча хранят память о событиях тех лихих лет и имена погибших, сражавшихся за свои идеи и убеждения.</w:t>
      </w:r>
      <w:r w:rsidRPr="00527486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br/>
      </w:r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>     </w:t>
      </w:r>
      <w:proofErr w:type="spellStart"/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>Белозерье</w:t>
      </w:r>
      <w:proofErr w:type="spellEnd"/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 xml:space="preserve"> не обошли стороной события Гражданской войны. </w:t>
      </w:r>
      <w:proofErr w:type="gramStart"/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 xml:space="preserve">Братская могила хранит имена первого секретаря Белозерского </w:t>
      </w:r>
      <w:proofErr w:type="spellStart"/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>волкома</w:t>
      </w:r>
      <w:proofErr w:type="spellEnd"/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 xml:space="preserve"> партии Василия Васильевича Цветкова и его соратников: </w:t>
      </w:r>
      <w:proofErr w:type="spellStart"/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>райвоенкома</w:t>
      </w:r>
      <w:proofErr w:type="spellEnd"/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 xml:space="preserve"> Николая Алексеевича Соловьёва, </w:t>
      </w:r>
      <w:proofErr w:type="spellStart"/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>продкомиссара</w:t>
      </w:r>
      <w:proofErr w:type="spellEnd"/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 xml:space="preserve"> Ивана Петровича Худякова, секретаря партийной ячейки Алексея Васильевича Аникина, секретаря </w:t>
      </w:r>
      <w:proofErr w:type="spellStart"/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>волкома</w:t>
      </w:r>
      <w:proofErr w:type="spellEnd"/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 xml:space="preserve"> Семёна Николаевича Никифорова, председателя сельского совета Осипа Ивановича Шмакова, коммунара коммуны Петра Фёдоровича Дягилева, красноармейца из с. </w:t>
      </w:r>
      <w:proofErr w:type="spellStart"/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>Меньщиково</w:t>
      </w:r>
      <w:proofErr w:type="spellEnd"/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 xml:space="preserve"> Ефима Николаевича Александрова, Ивана Степановича Жирова, Александра Федоровича Зырянова, Александра Андреевича</w:t>
      </w:r>
      <w:proofErr w:type="gramEnd"/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 xml:space="preserve"> Ермолаева, Попова Николая Васильевича и Гладкова.</w:t>
      </w:r>
      <w:r w:rsidRPr="00527486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br/>
      </w:r>
      <w:r w:rsidRPr="00527486">
        <w:rPr>
          <w:rFonts w:ascii="Arial" w:eastAsia="Times New Roman" w:hAnsi="Arial" w:cs="Arial"/>
          <w:color w:val="3B2D36"/>
          <w:sz w:val="27"/>
          <w:szCs w:val="27"/>
          <w:lang w:eastAsia="ru-RU"/>
        </w:rPr>
        <w:t>     В завершение белозерцы минутой молчания почтили память о погибших и возложили цветы и венки к памятнику. Мероприятия, проводимые ежегодно в селе Белозерском, подчеркивают желание современного поколения знать историю своего народа и хранить память о земляках.</w:t>
      </w:r>
    </w:p>
    <w:p w:rsidR="00CF539A" w:rsidRPr="00527486" w:rsidRDefault="00CF539A" w:rsidP="00527486">
      <w:pPr>
        <w:tabs>
          <w:tab w:val="left" w:pos="1363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F539A" w:rsidRPr="0052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1D"/>
    <w:rsid w:val="001A676D"/>
    <w:rsid w:val="001B78FA"/>
    <w:rsid w:val="00226C1D"/>
    <w:rsid w:val="003F0884"/>
    <w:rsid w:val="00527486"/>
    <w:rsid w:val="00714D1D"/>
    <w:rsid w:val="00815D66"/>
    <w:rsid w:val="00907D0B"/>
    <w:rsid w:val="00C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39A"/>
    <w:rPr>
      <w:b/>
      <w:bCs/>
    </w:rPr>
  </w:style>
  <w:style w:type="character" w:styleId="a5">
    <w:name w:val="Emphasis"/>
    <w:basedOn w:val="a0"/>
    <w:uiPriority w:val="20"/>
    <w:qFormat/>
    <w:rsid w:val="00CF539A"/>
    <w:rPr>
      <w:i/>
      <w:iCs/>
    </w:rPr>
  </w:style>
  <w:style w:type="character" w:customStyle="1" w:styleId="apple-converted-space">
    <w:name w:val="apple-converted-space"/>
    <w:basedOn w:val="a0"/>
    <w:rsid w:val="00CF5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39A"/>
    <w:rPr>
      <w:b/>
      <w:bCs/>
    </w:rPr>
  </w:style>
  <w:style w:type="character" w:styleId="a5">
    <w:name w:val="Emphasis"/>
    <w:basedOn w:val="a0"/>
    <w:uiPriority w:val="20"/>
    <w:qFormat/>
    <w:rsid w:val="00CF539A"/>
    <w:rPr>
      <w:i/>
      <w:iCs/>
    </w:rPr>
  </w:style>
  <w:style w:type="character" w:customStyle="1" w:styleId="apple-converted-space">
    <w:name w:val="apple-converted-space"/>
    <w:basedOn w:val="a0"/>
    <w:rsid w:val="00CF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</dc:creator>
  <cp:keywords/>
  <dc:description/>
  <cp:lastModifiedBy>Культура1</cp:lastModifiedBy>
  <cp:revision>8</cp:revision>
  <dcterms:created xsi:type="dcterms:W3CDTF">2015-02-11T02:04:00Z</dcterms:created>
  <dcterms:modified xsi:type="dcterms:W3CDTF">2015-02-25T04:35:00Z</dcterms:modified>
</cp:coreProperties>
</file>