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A" w:rsidRDefault="008B3E0A" w:rsidP="00E913FB">
      <w:pPr>
        <w:jc w:val="center"/>
        <w:rPr>
          <w:rFonts w:ascii="Times New Roman" w:hAnsi="Times New Roman"/>
          <w:b/>
          <w:smallCap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Администрация Белозерского района</w:t>
      </w:r>
    </w:p>
    <w:p w:rsidR="008B3E0A" w:rsidRDefault="008B3E0A" w:rsidP="00E913FB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8B3E0A" w:rsidRDefault="008B3E0A" w:rsidP="00E913FB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8B3E0A" w:rsidRDefault="008B3E0A" w:rsidP="00E913FB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8B3E0A" w:rsidRDefault="008B3E0A" w:rsidP="00E913FB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8B3E0A" w:rsidRDefault="008B3E0A" w:rsidP="00E913FB">
      <w:pPr>
        <w:jc w:val="center"/>
        <w:rPr>
          <w:rFonts w:ascii="Times New Roman" w:hAnsi="Times New Roman"/>
          <w:lang w:val="ru-RU"/>
        </w:rPr>
      </w:pPr>
    </w:p>
    <w:p w:rsidR="008B3E0A" w:rsidRDefault="00717BA3" w:rsidP="00E913F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«23» июля 2014 года №  136</w:t>
      </w:r>
      <w:r w:rsidR="008B3E0A">
        <w:rPr>
          <w:rFonts w:ascii="Times New Roman" w:hAnsi="Times New Roman"/>
          <w:sz w:val="28"/>
          <w:szCs w:val="28"/>
          <w:lang w:val="ru-RU"/>
        </w:rPr>
        <w:t xml:space="preserve"> -</w:t>
      </w:r>
      <w:proofErr w:type="spellStart"/>
      <w:r w:rsidR="008B3E0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8B3E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3E0A" w:rsidRDefault="008B3E0A" w:rsidP="00E913F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с. Белозерское</w:t>
      </w:r>
    </w:p>
    <w:p w:rsidR="008B3E0A" w:rsidRDefault="008B3E0A" w:rsidP="00E913FB">
      <w:pPr>
        <w:rPr>
          <w:rFonts w:ascii="Times New Roman" w:hAnsi="Times New Roman"/>
          <w:sz w:val="20"/>
          <w:szCs w:val="20"/>
          <w:lang w:val="ru-RU"/>
        </w:rPr>
      </w:pPr>
    </w:p>
    <w:p w:rsidR="008B3E0A" w:rsidRDefault="008B3E0A" w:rsidP="00E913FB">
      <w:pPr>
        <w:rPr>
          <w:rFonts w:ascii="Times New Roman" w:hAnsi="Times New Roman"/>
          <w:lang w:val="ru-RU"/>
        </w:rPr>
      </w:pPr>
    </w:p>
    <w:p w:rsidR="008B3E0A" w:rsidRDefault="008B3E0A" w:rsidP="0046296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 плане мероприятий по  поэтапному  внедрению </w:t>
      </w:r>
    </w:p>
    <w:p w:rsidR="008B3E0A" w:rsidRDefault="008B3E0A" w:rsidP="0046296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физкультурно-спортивного комплекса «Готов к труду и обороне» (ГТО)</w:t>
      </w:r>
    </w:p>
    <w:p w:rsidR="008B3E0A" w:rsidRDefault="008B3E0A" w:rsidP="00E913F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на территории Белозерского района</w:t>
      </w:r>
    </w:p>
    <w:p w:rsidR="008B3E0A" w:rsidRDefault="008B3E0A" w:rsidP="00E913F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B3E0A" w:rsidRPr="00462965" w:rsidRDefault="008B3E0A" w:rsidP="00E913FB">
      <w:pPr>
        <w:jc w:val="center"/>
        <w:rPr>
          <w:rFonts w:ascii="Times New Roman" w:hAnsi="Times New Roman"/>
          <w:b/>
          <w:lang w:val="ru-RU"/>
        </w:rPr>
      </w:pPr>
    </w:p>
    <w:p w:rsidR="008B3E0A" w:rsidRPr="00462965" w:rsidRDefault="008B3E0A" w:rsidP="00AB5788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62965">
        <w:rPr>
          <w:rFonts w:ascii="Times New Roman" w:hAnsi="Times New Roman"/>
          <w:sz w:val="26"/>
          <w:szCs w:val="26"/>
          <w:lang w:val="ru-RU"/>
        </w:rPr>
        <w:t>В соответствии с пунктом 3 Указа Президента Российской Фе</w:t>
      </w:r>
      <w:r>
        <w:rPr>
          <w:rFonts w:ascii="Times New Roman" w:hAnsi="Times New Roman"/>
          <w:sz w:val="26"/>
          <w:szCs w:val="26"/>
          <w:lang w:val="ru-RU"/>
        </w:rPr>
        <w:t>дерации от 24 марта 2014 года №</w:t>
      </w:r>
      <w:r w:rsidRPr="00462965">
        <w:rPr>
          <w:rFonts w:ascii="Times New Roman" w:hAnsi="Times New Roman"/>
          <w:sz w:val="26"/>
          <w:szCs w:val="26"/>
          <w:lang w:val="ru-RU"/>
        </w:rPr>
        <w:t>172 «О Всероссийском физкультурно-спортивном комплексе «Готов к труду и обороне» (ГТО):</w:t>
      </w:r>
    </w:p>
    <w:p w:rsidR="008B3E0A" w:rsidRPr="00462965" w:rsidRDefault="008B3E0A" w:rsidP="00AB5788">
      <w:pPr>
        <w:pStyle w:val="af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462965">
        <w:rPr>
          <w:sz w:val="26"/>
          <w:szCs w:val="26"/>
          <w:lang w:val="ru-RU"/>
        </w:rPr>
        <w:t>Утвердить план мероприятий по поэтапному внедрению и реализации Всероссийского физкультурно-спортивного комплекса «Готов к труду и обороне» (ГТО) на территории Белозерского района, согласно приложению к настоящему распоряжению.</w:t>
      </w:r>
    </w:p>
    <w:p w:rsidR="008B3E0A" w:rsidRPr="00462965" w:rsidRDefault="008B3E0A" w:rsidP="00AB5788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2. </w:t>
      </w:r>
      <w:r w:rsidRPr="00462965">
        <w:rPr>
          <w:rFonts w:ascii="Times New Roman" w:hAnsi="Times New Roman"/>
          <w:sz w:val="26"/>
          <w:szCs w:val="26"/>
          <w:lang w:val="ru-RU" w:eastAsia="ru-RU"/>
        </w:rPr>
        <w:t>Структурным подразделениям Администрации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Белозерского</w:t>
      </w:r>
      <w:r w:rsidRPr="00462965">
        <w:rPr>
          <w:rFonts w:ascii="Times New Roman" w:hAnsi="Times New Roman"/>
          <w:sz w:val="26"/>
          <w:szCs w:val="26"/>
          <w:lang w:val="ru-RU" w:eastAsia="ru-RU"/>
        </w:rPr>
        <w:t xml:space="preserve"> района и заинтересованным организациям (по согласованию) обеспечить осуществление мероприятий плана.</w:t>
      </w:r>
    </w:p>
    <w:p w:rsidR="008B3E0A" w:rsidRPr="00462965" w:rsidRDefault="008B3E0A" w:rsidP="00AB5788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3. </w:t>
      </w:r>
      <w:r w:rsidR="004B7896">
        <w:rPr>
          <w:rFonts w:ascii="Times New Roman" w:hAnsi="Times New Roman"/>
          <w:sz w:val="26"/>
          <w:szCs w:val="26"/>
          <w:lang w:val="ru-RU" w:eastAsia="ru-RU"/>
        </w:rPr>
        <w:t>Рекомендовать г</w:t>
      </w:r>
      <w:r w:rsidRPr="00462965">
        <w:rPr>
          <w:rFonts w:ascii="Times New Roman" w:hAnsi="Times New Roman"/>
          <w:sz w:val="26"/>
          <w:szCs w:val="26"/>
          <w:lang w:val="ru-RU" w:eastAsia="ru-RU"/>
        </w:rPr>
        <w:t xml:space="preserve">лавам сельсоветов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(по согласованию) </w:t>
      </w:r>
      <w:r w:rsidRPr="00462965">
        <w:rPr>
          <w:rFonts w:ascii="Times New Roman" w:hAnsi="Times New Roman"/>
          <w:sz w:val="26"/>
          <w:szCs w:val="26"/>
          <w:lang w:val="ru-RU" w:eastAsia="ru-RU"/>
        </w:rPr>
        <w:t>оказать содействие в реализации плана.</w:t>
      </w:r>
    </w:p>
    <w:p w:rsidR="008B3E0A" w:rsidRPr="00462965" w:rsidRDefault="008B3E0A" w:rsidP="00AB5788">
      <w:pPr>
        <w:pStyle w:val="aa"/>
        <w:ind w:left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4. </w:t>
      </w:r>
      <w:proofErr w:type="gramStart"/>
      <w:r w:rsidRPr="00462965">
        <w:rPr>
          <w:rFonts w:ascii="Times New Roman" w:hAnsi="Times New Roman"/>
          <w:sz w:val="26"/>
          <w:szCs w:val="26"/>
          <w:lang w:val="ru-RU" w:eastAsia="ar-SA"/>
        </w:rPr>
        <w:t>Контроль за</w:t>
      </w:r>
      <w:proofErr w:type="gramEnd"/>
      <w:r w:rsidRPr="00462965">
        <w:rPr>
          <w:rFonts w:ascii="Times New Roman" w:hAnsi="Times New Roman"/>
          <w:sz w:val="26"/>
          <w:szCs w:val="26"/>
          <w:lang w:val="ru-RU" w:eastAsia="ar-SA"/>
        </w:rPr>
        <w:t xml:space="preserve"> выполнением настоящего распоряжения возложить на </w:t>
      </w:r>
      <w:r w:rsidRPr="00462965">
        <w:rPr>
          <w:rFonts w:ascii="Times New Roman" w:hAnsi="Times New Roman"/>
          <w:sz w:val="26"/>
          <w:szCs w:val="26"/>
          <w:lang w:val="ru-RU"/>
        </w:rPr>
        <w:t xml:space="preserve">временно исполняющего обязанности </w:t>
      </w:r>
      <w:r w:rsidRPr="00462965">
        <w:rPr>
          <w:rFonts w:ascii="Times New Roman" w:hAnsi="Times New Roman"/>
          <w:sz w:val="26"/>
          <w:szCs w:val="26"/>
          <w:lang w:val="ru-RU" w:eastAsia="ar-SA"/>
        </w:rPr>
        <w:t>заместителя Главы  Белозерского района, начальника</w:t>
      </w:r>
      <w:r>
        <w:rPr>
          <w:rFonts w:ascii="Times New Roman" w:hAnsi="Times New Roman"/>
          <w:sz w:val="26"/>
          <w:szCs w:val="26"/>
          <w:lang w:val="ru-RU" w:eastAsia="ar-SA"/>
        </w:rPr>
        <w:t xml:space="preserve"> управления  социальной политики </w:t>
      </w:r>
      <w:proofErr w:type="spellStart"/>
      <w:r w:rsidRPr="00462965">
        <w:rPr>
          <w:rFonts w:ascii="Times New Roman" w:hAnsi="Times New Roman"/>
          <w:sz w:val="26"/>
          <w:szCs w:val="26"/>
          <w:lang w:val="ru-RU" w:eastAsia="ar-SA"/>
        </w:rPr>
        <w:t>Баязитову</w:t>
      </w:r>
      <w:proofErr w:type="spellEnd"/>
      <w:r w:rsidRPr="00462965">
        <w:rPr>
          <w:rFonts w:ascii="Times New Roman" w:hAnsi="Times New Roman"/>
          <w:sz w:val="26"/>
          <w:szCs w:val="26"/>
          <w:lang w:val="ru-RU" w:eastAsia="ar-SA"/>
        </w:rPr>
        <w:t xml:space="preserve"> М.Л.</w:t>
      </w:r>
    </w:p>
    <w:p w:rsidR="008B3E0A" w:rsidRDefault="008B3E0A" w:rsidP="00AB5788">
      <w:pPr>
        <w:pStyle w:val="af3"/>
        <w:jc w:val="both"/>
        <w:rPr>
          <w:sz w:val="26"/>
          <w:szCs w:val="26"/>
          <w:lang w:val="ru-RU"/>
        </w:rPr>
      </w:pPr>
    </w:p>
    <w:p w:rsidR="008B3E0A" w:rsidRDefault="008B3E0A" w:rsidP="00AB5788">
      <w:pPr>
        <w:pStyle w:val="af3"/>
        <w:jc w:val="both"/>
        <w:rPr>
          <w:sz w:val="26"/>
          <w:szCs w:val="26"/>
          <w:lang w:val="ru-RU"/>
        </w:rPr>
      </w:pPr>
    </w:p>
    <w:p w:rsidR="008B3E0A" w:rsidRDefault="008B3E0A" w:rsidP="00D560A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 xml:space="preserve"> обязанности</w:t>
      </w:r>
    </w:p>
    <w:p w:rsidR="008B3E0A" w:rsidRDefault="008B3E0A" w:rsidP="00D560A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Главы Белозерского района                                                          В.В. Терёхин</w:t>
      </w:r>
    </w:p>
    <w:p w:rsidR="008B3E0A" w:rsidRDefault="008B3E0A" w:rsidP="00D560A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B3E0A" w:rsidRDefault="008B3E0A" w:rsidP="00D560A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B3E0A" w:rsidRDefault="008B3E0A" w:rsidP="00D560A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B3E0A" w:rsidRDefault="008B3E0A" w:rsidP="00AB5788">
      <w:pPr>
        <w:pStyle w:val="af3"/>
        <w:jc w:val="both"/>
        <w:rPr>
          <w:sz w:val="26"/>
          <w:szCs w:val="26"/>
          <w:lang w:val="ru-RU"/>
        </w:rPr>
        <w:sectPr w:rsidR="008B3E0A" w:rsidSect="00D560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E0A" w:rsidRPr="00462965" w:rsidRDefault="008B3E0A" w:rsidP="00AB5788">
      <w:pPr>
        <w:pStyle w:val="af3"/>
        <w:jc w:val="both"/>
        <w:rPr>
          <w:sz w:val="26"/>
          <w:szCs w:val="26"/>
          <w:lang w:val="ru-RU"/>
        </w:rPr>
      </w:pP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Приложение к  распоряжению 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Администрации Белозерского  района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 «__» июля 2014 года № ____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End"/>
      <w:proofErr w:type="gramEnd"/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«О плане мероприятий по 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поэтапному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внедрению физкультурно-спортивного комплекса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«Готов к труду и обороне» (ГТО)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на территории Белозерского района»</w:t>
      </w: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B3E0A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B3E0A" w:rsidRPr="00150D14" w:rsidRDefault="008B3E0A" w:rsidP="00011A1E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B3E0A" w:rsidRPr="00150D14" w:rsidRDefault="008B3E0A" w:rsidP="00011A1E">
      <w:pPr>
        <w:pStyle w:val="msonormalbullet2gif"/>
        <w:ind w:left="993"/>
        <w:contextualSpacing/>
        <w:jc w:val="center"/>
        <w:rPr>
          <w:b/>
          <w:lang w:val="ru-RU"/>
        </w:rPr>
      </w:pPr>
      <w:r w:rsidRPr="00150D14">
        <w:rPr>
          <w:b/>
          <w:lang w:val="ru-RU"/>
        </w:rPr>
        <w:t>ПЛАН</w:t>
      </w:r>
      <w:r w:rsidRPr="00150D14">
        <w:rPr>
          <w:b/>
          <w:lang w:val="ru-RU"/>
        </w:rPr>
        <w:br/>
        <w:t xml:space="preserve"> мероприятий по поэтапному внедрению Всероссийского физкультурно-спортивного комплекса </w:t>
      </w:r>
      <w:r w:rsidRPr="00150D14">
        <w:rPr>
          <w:b/>
          <w:lang w:val="ru-RU"/>
        </w:rPr>
        <w:br/>
        <w:t>«Готов к труду и обороне» (ГТО)  на территории Белозерского района</w:t>
      </w:r>
    </w:p>
    <w:p w:rsidR="008B3E0A" w:rsidRPr="00150D14" w:rsidRDefault="008B3E0A" w:rsidP="00011A1E">
      <w:pPr>
        <w:pStyle w:val="msonormalbullet2gif"/>
        <w:rPr>
          <w:lang w:val="ru-RU"/>
        </w:rPr>
      </w:pPr>
      <w:r w:rsidRPr="00150D14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9"/>
        <w:gridCol w:w="3140"/>
        <w:gridCol w:w="4430"/>
        <w:gridCol w:w="2292"/>
      </w:tblGrid>
      <w:tr w:rsidR="008B3E0A" w:rsidRPr="00515C9F" w:rsidTr="002D3D53">
        <w:tc>
          <w:tcPr>
            <w:tcW w:w="4529" w:type="dxa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suppressAutoHyphens/>
              <w:jc w:val="center"/>
            </w:pPr>
            <w:proofErr w:type="spellStart"/>
            <w:r w:rsidRPr="0028112F">
              <w:t>Мероприятия</w:t>
            </w:r>
            <w:proofErr w:type="spellEnd"/>
          </w:p>
        </w:tc>
        <w:tc>
          <w:tcPr>
            <w:tcW w:w="3140" w:type="dxa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suppressAutoHyphens/>
              <w:jc w:val="center"/>
            </w:pPr>
            <w:proofErr w:type="spellStart"/>
            <w:r w:rsidRPr="0028112F">
              <w:t>Вид</w:t>
            </w:r>
            <w:proofErr w:type="spellEnd"/>
            <w:r w:rsidRPr="0028112F">
              <w:t xml:space="preserve"> </w:t>
            </w:r>
            <w:proofErr w:type="spellStart"/>
            <w:r w:rsidRPr="0028112F">
              <w:t>документа</w:t>
            </w:r>
            <w:proofErr w:type="spellEnd"/>
          </w:p>
        </w:tc>
        <w:tc>
          <w:tcPr>
            <w:tcW w:w="4430" w:type="dxa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suppressAutoHyphens/>
              <w:jc w:val="center"/>
            </w:pPr>
            <w:proofErr w:type="spellStart"/>
            <w:r w:rsidRPr="0028112F">
              <w:t>Исполнители</w:t>
            </w:r>
            <w:proofErr w:type="spellEnd"/>
          </w:p>
        </w:tc>
        <w:tc>
          <w:tcPr>
            <w:tcW w:w="2292" w:type="dxa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suppressAutoHyphens/>
              <w:jc w:val="center"/>
            </w:pPr>
            <w:proofErr w:type="spellStart"/>
            <w:r w:rsidRPr="0028112F">
              <w:t>Срок</w:t>
            </w:r>
            <w:proofErr w:type="spellEnd"/>
            <w:r w:rsidRPr="0028112F">
              <w:t xml:space="preserve"> </w:t>
            </w:r>
            <w:proofErr w:type="spellStart"/>
            <w:r w:rsidRPr="0028112F">
              <w:t>выполнения</w:t>
            </w:r>
            <w:proofErr w:type="spellEnd"/>
          </w:p>
        </w:tc>
      </w:tr>
      <w:tr w:rsidR="008B3E0A" w:rsidRPr="00717BA3" w:rsidTr="002D3D53">
        <w:tc>
          <w:tcPr>
            <w:tcW w:w="14391" w:type="dxa"/>
            <w:gridSpan w:val="4"/>
          </w:tcPr>
          <w:p w:rsidR="008B3E0A" w:rsidRPr="00515C9F" w:rsidRDefault="008B3E0A" w:rsidP="002D3D53">
            <w:pPr>
              <w:numPr>
                <w:ilvl w:val="0"/>
                <w:numId w:val="5"/>
              </w:numPr>
              <w:tabs>
                <w:tab w:val="left" w:pos="142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>Организационно-экспериментальный этап внедрения Всероссийского физкультурно-спортивного комплекса</w:t>
            </w:r>
          </w:p>
          <w:p w:rsidR="008B3E0A" w:rsidRPr="00515C9F" w:rsidRDefault="004B7896" w:rsidP="002D3D53">
            <w:pPr>
              <w:tabs>
                <w:tab w:val="left" w:pos="142"/>
              </w:tabs>
              <w:suppressAutoHyphens/>
              <w:spacing w:before="100" w:beforeAutospacing="1" w:after="100" w:afterAutospacing="1"/>
              <w:ind w:left="108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«Готов к труду и обороне»</w:t>
            </w:r>
            <w:r w:rsidR="008B3E0A" w:rsidRPr="00515C9F">
              <w:rPr>
                <w:rFonts w:ascii="Times New Roman" w:hAnsi="Times New Roman"/>
                <w:lang w:val="ru-RU"/>
              </w:rPr>
              <w:t xml:space="preserve"> (ГТО) среди обучающихся образовательных организаций </w:t>
            </w:r>
            <w:r w:rsidR="008B3E0A" w:rsidRPr="00515C9F">
              <w:rPr>
                <w:rFonts w:ascii="Times New Roman" w:hAnsi="Times New Roman"/>
                <w:lang w:val="ru-RU"/>
              </w:rPr>
              <w:br/>
              <w:t>в отдельных муниципальных образованиях Белозерского района</w:t>
            </w:r>
          </w:p>
        </w:tc>
      </w:tr>
      <w:tr w:rsidR="008B3E0A" w:rsidRPr="00515C9F" w:rsidTr="002D3D53">
        <w:tc>
          <w:tcPr>
            <w:tcW w:w="4529" w:type="dxa"/>
            <w:vAlign w:val="center"/>
          </w:tcPr>
          <w:p w:rsidR="008B3E0A" w:rsidRPr="00515C9F" w:rsidRDefault="008B3E0A" w:rsidP="002D3D53">
            <w:pPr>
              <w:pStyle w:val="aa"/>
              <w:tabs>
                <w:tab w:val="left" w:pos="142"/>
              </w:tabs>
              <w:suppressAutoHyphens/>
              <w:ind w:left="0"/>
              <w:rPr>
                <w:rFonts w:ascii="Times New Roman" w:hAnsi="Times New Roman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>1.Создание координационного органа Белозерского района по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314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распоряжение</w:t>
            </w:r>
            <w:r w:rsidRPr="00150D14">
              <w:rPr>
                <w:color w:val="000000"/>
                <w:lang w:val="ru-RU"/>
              </w:rPr>
              <w:t xml:space="preserve"> Администрации Белозерского района</w:t>
            </w:r>
          </w:p>
        </w:tc>
        <w:tc>
          <w:tcPr>
            <w:tcW w:w="443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Администрация Белозерского района</w:t>
            </w:r>
          </w:p>
          <w:p w:rsidR="008B3E0A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Сектор молодежной политики, спорта и туризма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Отдел образования Администрации Белозерского района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Редакция районной газеты «Боевое слово» (по согласованию)</w:t>
            </w:r>
          </w:p>
          <w:p w:rsidR="008B3E0A" w:rsidRPr="00515C9F" w:rsidRDefault="008B3E0A" w:rsidP="002D3D53">
            <w:pPr>
              <w:jc w:val="center"/>
              <w:rPr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 xml:space="preserve">ГБУ «Белозерская центральная </w:t>
            </w:r>
            <w:r w:rsidRPr="00515C9F">
              <w:rPr>
                <w:rFonts w:ascii="Times New Roman" w:hAnsi="Times New Roman"/>
                <w:lang w:val="ru-RU"/>
              </w:rPr>
              <w:lastRenderedPageBreak/>
              <w:t>больница</w:t>
            </w:r>
            <w:r w:rsidR="00477FBC">
              <w:rPr>
                <w:rFonts w:ascii="Times New Roman" w:hAnsi="Times New Roman"/>
                <w:lang w:val="ru-RU"/>
              </w:rPr>
              <w:t>»</w:t>
            </w:r>
            <w:r w:rsidRPr="00515C9F">
              <w:rPr>
                <w:rFonts w:ascii="Times New Roman" w:hAnsi="Times New Roman"/>
                <w:lang w:val="ru-RU"/>
              </w:rPr>
              <w:t xml:space="preserve"> </w:t>
            </w:r>
            <w:r w:rsidRPr="00515C9F">
              <w:rPr>
                <w:rFonts w:ascii="Times New Roman" w:hAnsi="Times New Roman"/>
                <w:color w:val="000000"/>
                <w:shd w:val="clear" w:color="auto" w:fill="FAFAED"/>
                <w:lang w:val="ru-RU"/>
              </w:rPr>
              <w:t>(по согласованию)</w:t>
            </w:r>
            <w:r w:rsidRPr="00515C9F">
              <w:rPr>
                <w:color w:val="000000"/>
                <w:lang w:val="ru-RU"/>
              </w:rPr>
              <w:t xml:space="preserve"> 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Отдел культуры Администрации Белозерского района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>ОП «Белозерское» МО МВД России «</w:t>
            </w:r>
            <w:proofErr w:type="spellStart"/>
            <w:r w:rsidRPr="00515C9F">
              <w:rPr>
                <w:rFonts w:ascii="Times New Roman" w:hAnsi="Times New Roman"/>
                <w:lang w:val="ru-RU"/>
              </w:rPr>
              <w:t>Варгашинский</w:t>
            </w:r>
            <w:proofErr w:type="spellEnd"/>
            <w:r w:rsidRPr="00515C9F">
              <w:rPr>
                <w:rFonts w:ascii="Times New Roman" w:hAnsi="Times New Roman"/>
                <w:lang w:val="ru-RU"/>
              </w:rPr>
              <w:t xml:space="preserve">» </w:t>
            </w:r>
            <w:r w:rsidRPr="00515C9F">
              <w:rPr>
                <w:rFonts w:ascii="Times New Roman" w:hAnsi="Times New Roman"/>
                <w:color w:val="000000"/>
                <w:lang w:val="ru-RU"/>
              </w:rPr>
              <w:t>(по согласованию)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color w:val="000000"/>
                <w:lang w:val="ru-RU"/>
              </w:rPr>
              <w:t>Местное  отделение ДОСААФ России в Белозерском районе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color w:val="000000"/>
                <w:lang w:val="ru-RU"/>
              </w:rPr>
              <w:t>(по согласованию)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>Координационный совет организаций профсоюзов Белозерского района Курганской области</w:t>
            </w:r>
            <w:r w:rsidRPr="00515C9F">
              <w:rPr>
                <w:rFonts w:ascii="Times New Roman" w:hAnsi="Times New Roman"/>
                <w:color w:val="000000"/>
                <w:lang w:val="ru-RU"/>
              </w:rPr>
              <w:t xml:space="preserve"> (по согласованию)</w:t>
            </w:r>
          </w:p>
        </w:tc>
        <w:tc>
          <w:tcPr>
            <w:tcW w:w="2292" w:type="dxa"/>
            <w:vAlign w:val="center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lastRenderedPageBreak/>
              <w:t>до</w:t>
            </w:r>
            <w:proofErr w:type="spellEnd"/>
            <w:r w:rsidRPr="0028112F">
              <w:rPr>
                <w:color w:val="000000"/>
              </w:rPr>
              <w:t xml:space="preserve"> 15 </w:t>
            </w:r>
            <w:proofErr w:type="spellStart"/>
            <w:r w:rsidRPr="0028112F">
              <w:rPr>
                <w:color w:val="000000"/>
              </w:rPr>
              <w:t>декабря</w:t>
            </w:r>
            <w:proofErr w:type="spellEnd"/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8112F">
                <w:rPr>
                  <w:color w:val="000000"/>
                </w:rPr>
                <w:t>2014 г</w:t>
              </w:r>
            </w:smartTag>
            <w:r w:rsidRPr="0028112F">
              <w:rPr>
                <w:color w:val="000000"/>
              </w:rPr>
              <w:t>.</w:t>
            </w:r>
          </w:p>
        </w:tc>
      </w:tr>
      <w:tr w:rsidR="008B3E0A" w:rsidRPr="00515C9F" w:rsidTr="002D3D53">
        <w:tc>
          <w:tcPr>
            <w:tcW w:w="4529" w:type="dxa"/>
            <w:vAlign w:val="center"/>
          </w:tcPr>
          <w:p w:rsidR="008B3E0A" w:rsidRPr="00515C9F" w:rsidRDefault="008B3E0A" w:rsidP="00D560AF">
            <w:pPr>
              <w:pStyle w:val="aa"/>
              <w:tabs>
                <w:tab w:val="left" w:pos="142"/>
              </w:tabs>
              <w:suppressAutoHyphens/>
              <w:ind w:left="2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2. </w:t>
            </w:r>
            <w:r w:rsidRPr="00515C9F">
              <w:rPr>
                <w:rFonts w:ascii="Times New Roman" w:hAnsi="Times New Roman"/>
                <w:color w:val="000000"/>
                <w:lang w:val="ru-RU"/>
              </w:rPr>
              <w:t>Организация проведения испытаний ВФСК ГТО среди  обучающихся в образовательных организациях отдельных муниципальных образований</w:t>
            </w:r>
          </w:p>
        </w:tc>
        <w:tc>
          <w:tcPr>
            <w:tcW w:w="3140" w:type="dxa"/>
            <w:vAlign w:val="center"/>
          </w:tcPr>
          <w:p w:rsidR="008B3E0A" w:rsidRPr="00D560AF" w:rsidRDefault="008B3E0A" w:rsidP="002D3D53">
            <w:pPr>
              <w:pStyle w:val="msonormalbullet1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D560AF">
              <w:rPr>
                <w:color w:val="000000"/>
                <w:lang w:val="ru-RU"/>
              </w:rPr>
              <w:t>протоколы</w:t>
            </w:r>
          </w:p>
        </w:tc>
        <w:tc>
          <w:tcPr>
            <w:tcW w:w="443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Отдел образования Администрации Белозерского района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suppressAutoHyphens/>
              <w:jc w:val="center"/>
              <w:rPr>
                <w:lang w:val="ru-RU"/>
              </w:rPr>
            </w:pPr>
            <w:r w:rsidRPr="00150D14">
              <w:rPr>
                <w:color w:val="000000"/>
                <w:lang w:val="ru-RU"/>
              </w:rPr>
              <w:t>Органы местного самоуправления (по согласованию)</w:t>
            </w:r>
          </w:p>
        </w:tc>
        <w:tc>
          <w:tcPr>
            <w:tcW w:w="2292" w:type="dxa"/>
            <w:vAlign w:val="center"/>
          </w:tcPr>
          <w:p w:rsidR="008B3E0A" w:rsidRPr="00D560AF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D560AF">
              <w:rPr>
                <w:color w:val="000000"/>
                <w:lang w:val="ru-RU"/>
              </w:rPr>
              <w:t xml:space="preserve">начиная с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</w:rPr>
            </w:pPr>
            <w:r w:rsidRPr="00D560AF">
              <w:rPr>
                <w:color w:val="000000"/>
                <w:lang w:val="ru-RU"/>
              </w:rPr>
              <w:t>201</w:t>
            </w:r>
            <w:r w:rsidRPr="0028112F">
              <w:rPr>
                <w:color w:val="000000"/>
              </w:rPr>
              <w:t xml:space="preserve">4 </w:t>
            </w:r>
            <w:proofErr w:type="spellStart"/>
            <w:r w:rsidRPr="0028112F">
              <w:rPr>
                <w:color w:val="000000"/>
              </w:rPr>
              <w:t>года</w:t>
            </w:r>
            <w:proofErr w:type="spellEnd"/>
          </w:p>
        </w:tc>
      </w:tr>
      <w:tr w:rsidR="008B3E0A" w:rsidRPr="00515C9F" w:rsidTr="002D3D53">
        <w:tc>
          <w:tcPr>
            <w:tcW w:w="4529" w:type="dxa"/>
            <w:vAlign w:val="center"/>
          </w:tcPr>
          <w:p w:rsidR="008B3E0A" w:rsidRPr="00150D14" w:rsidRDefault="008B3E0A" w:rsidP="00D560AF">
            <w:pPr>
              <w:pStyle w:val="msonormalbullet2gif"/>
              <w:tabs>
                <w:tab w:val="left" w:pos="142"/>
              </w:tabs>
              <w:suppressAutoHyphens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150D14">
              <w:rPr>
                <w:lang w:val="ru-RU"/>
              </w:rPr>
              <w:t>Создание и оборудование малобюджетных спортивных площадок по месту жительс</w:t>
            </w:r>
            <w:r>
              <w:rPr>
                <w:lang w:val="ru-RU"/>
              </w:rPr>
              <w:t xml:space="preserve">тва и учебы на территории Белозерского района </w:t>
            </w:r>
            <w:r w:rsidRPr="00150D14">
              <w:rPr>
                <w:lang w:val="ru-RU"/>
              </w:rPr>
              <w:t xml:space="preserve"> за счет внебюджетных источников</w:t>
            </w:r>
          </w:p>
        </w:tc>
        <w:tc>
          <w:tcPr>
            <w:tcW w:w="3140" w:type="dxa"/>
            <w:vAlign w:val="center"/>
          </w:tcPr>
          <w:p w:rsidR="008B3E0A" w:rsidRPr="00054627" w:rsidRDefault="008B3E0A" w:rsidP="002D3D53">
            <w:pPr>
              <w:pStyle w:val="msonormalbullet2gif"/>
              <w:tabs>
                <w:tab w:val="left" w:pos="142"/>
              </w:tabs>
              <w:ind w:firstLine="284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Програм</w:t>
            </w:r>
            <w:r w:rsidR="004B7896">
              <w:rPr>
                <w:color w:val="000000"/>
                <w:lang w:val="ru-RU"/>
              </w:rPr>
              <w:t>м</w:t>
            </w:r>
            <w:r>
              <w:rPr>
                <w:color w:val="000000"/>
                <w:lang w:val="ru-RU"/>
              </w:rPr>
              <w:t xml:space="preserve">ы развития физкультуры и спорта на территории муниципальных образований Белозерского района </w:t>
            </w:r>
          </w:p>
        </w:tc>
        <w:tc>
          <w:tcPr>
            <w:tcW w:w="443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Сектор молодежной политики, спорта и туризма Администрации Белозерского района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Отдел образования Администрации Белозерского района</w:t>
            </w:r>
          </w:p>
          <w:p w:rsidR="008B3E0A" w:rsidRPr="00A211C0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Органы местного самоуправления</w:t>
            </w:r>
            <w:r>
              <w:rPr>
                <w:color w:val="000000"/>
                <w:lang w:val="ru-RU"/>
              </w:rPr>
              <w:t xml:space="preserve"> </w:t>
            </w:r>
            <w:r w:rsidRPr="00A211C0">
              <w:rPr>
                <w:color w:val="000000"/>
                <w:lang w:val="ru-RU"/>
              </w:rPr>
              <w:t>(по согласованию)</w:t>
            </w:r>
          </w:p>
        </w:tc>
        <w:tc>
          <w:tcPr>
            <w:tcW w:w="2292" w:type="dxa"/>
            <w:vAlign w:val="center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t>ежегодно</w:t>
            </w:r>
            <w:proofErr w:type="spellEnd"/>
            <w:r w:rsidRPr="0028112F">
              <w:rPr>
                <w:color w:val="000000"/>
              </w:rPr>
              <w:t xml:space="preserve">, </w:t>
            </w:r>
            <w:proofErr w:type="spellStart"/>
            <w:r w:rsidRPr="0028112F">
              <w:rPr>
                <w:color w:val="000000"/>
              </w:rPr>
              <w:t>начиная</w:t>
            </w:r>
            <w:proofErr w:type="spellEnd"/>
            <w:r w:rsidRPr="0028112F">
              <w:rPr>
                <w:color w:val="000000"/>
              </w:rPr>
              <w:t xml:space="preserve"> с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r w:rsidRPr="0028112F">
              <w:rPr>
                <w:color w:val="000000"/>
              </w:rPr>
              <w:t xml:space="preserve">2015 </w:t>
            </w:r>
            <w:proofErr w:type="spellStart"/>
            <w:r w:rsidRPr="0028112F">
              <w:rPr>
                <w:color w:val="000000"/>
              </w:rPr>
              <w:t>года</w:t>
            </w:r>
            <w:proofErr w:type="spellEnd"/>
          </w:p>
        </w:tc>
      </w:tr>
      <w:tr w:rsidR="008B3E0A" w:rsidRPr="00717BA3" w:rsidTr="002D3D53">
        <w:tc>
          <w:tcPr>
            <w:tcW w:w="14391" w:type="dxa"/>
            <w:gridSpan w:val="4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suppressAutoHyphens/>
              <w:ind w:firstLine="225"/>
              <w:jc w:val="center"/>
              <w:rPr>
                <w:lang w:val="ru-RU"/>
              </w:rPr>
            </w:pPr>
            <w:r w:rsidRPr="0028112F">
              <w:t>II</w:t>
            </w:r>
            <w:r w:rsidRPr="00150D14">
              <w:rPr>
                <w:lang w:val="ru-RU"/>
              </w:rPr>
              <w:t xml:space="preserve"> Этап внедрения Всероссийского физкультурно-спортивного комплекса "Готов к труду и обороне" (ГТО)</w:t>
            </w:r>
          </w:p>
          <w:p w:rsidR="008B3E0A" w:rsidRPr="00150D14" w:rsidRDefault="008B3E0A" w:rsidP="002D3D53">
            <w:pPr>
              <w:pStyle w:val="msonormalbullet2gif"/>
              <w:tabs>
                <w:tab w:val="left" w:pos="142"/>
                <w:tab w:val="left" w:pos="9015"/>
              </w:tabs>
              <w:suppressAutoHyphens/>
              <w:ind w:firstLine="225"/>
              <w:jc w:val="center"/>
              <w:rPr>
                <w:lang w:val="ru-RU"/>
              </w:rPr>
            </w:pPr>
            <w:r w:rsidRPr="00150D14">
              <w:rPr>
                <w:lang w:val="ru-RU"/>
              </w:rPr>
              <w:t>среди обучающихся всех образовательны</w:t>
            </w:r>
            <w:r w:rsidR="004B7896">
              <w:rPr>
                <w:lang w:val="ru-RU"/>
              </w:rPr>
              <w:t>х организаций</w:t>
            </w:r>
            <w:r w:rsidRPr="00150D14">
              <w:rPr>
                <w:lang w:val="ru-RU"/>
              </w:rPr>
              <w:t xml:space="preserve"> и других категорий населения </w:t>
            </w:r>
            <w:r>
              <w:rPr>
                <w:lang w:val="ru-RU"/>
              </w:rPr>
              <w:t xml:space="preserve">Белозерского района </w:t>
            </w:r>
          </w:p>
        </w:tc>
      </w:tr>
      <w:tr w:rsidR="008B3E0A" w:rsidRPr="00515C9F" w:rsidTr="002D3D53">
        <w:tc>
          <w:tcPr>
            <w:tcW w:w="4529" w:type="dxa"/>
            <w:vAlign w:val="center"/>
          </w:tcPr>
          <w:p w:rsidR="008B3E0A" w:rsidRPr="00515C9F" w:rsidRDefault="008B3E0A" w:rsidP="00D560AF">
            <w:pPr>
              <w:pStyle w:val="aa"/>
              <w:tabs>
                <w:tab w:val="left" w:pos="142"/>
              </w:tabs>
              <w:suppressAutoHyphens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8112F">
              <w:rPr>
                <w:rFonts w:ascii="Times New Roman" w:hAnsi="Times New Roman"/>
                <w:lang w:val="ru-RU"/>
              </w:rPr>
              <w:t xml:space="preserve">Проведение тестирования по выполнению видов испытаний (тестов), нормативов, требований к оценке уровня </w:t>
            </w:r>
            <w:r w:rsidRPr="0028112F">
              <w:rPr>
                <w:rFonts w:ascii="Times New Roman" w:hAnsi="Times New Roman"/>
                <w:lang w:val="ru-RU"/>
              </w:rPr>
              <w:lastRenderedPageBreak/>
              <w:t xml:space="preserve">знаний и умений в области физической культуры и спорта Всероссийского физкультурно-спортивного комплекса "Готов к труду и обороне" (ГТО) </w:t>
            </w:r>
            <w:r w:rsidRPr="00515C9F">
              <w:rPr>
                <w:rFonts w:ascii="Times New Roman" w:hAnsi="Times New Roman"/>
                <w:color w:val="000000"/>
                <w:lang w:val="ru-RU"/>
              </w:rPr>
              <w:t>среди  государственных и муниципальных служащих, а так же сотрудников государственных и муниципальных учреждений и предприятий</w:t>
            </w:r>
          </w:p>
        </w:tc>
        <w:tc>
          <w:tcPr>
            <w:tcW w:w="3140" w:type="dxa"/>
            <w:vAlign w:val="center"/>
          </w:tcPr>
          <w:p w:rsidR="008B3E0A" w:rsidRPr="0028112F" w:rsidRDefault="008B3E0A" w:rsidP="002D3D53">
            <w:pPr>
              <w:pStyle w:val="msonormalbullet1gif"/>
              <w:tabs>
                <w:tab w:val="left" w:pos="0"/>
              </w:tabs>
              <w:ind w:left="33"/>
              <w:contextualSpacing/>
              <w:jc w:val="center"/>
              <w:rPr>
                <w:color w:val="000000"/>
              </w:rPr>
            </w:pPr>
            <w:r w:rsidRPr="0028112F">
              <w:rPr>
                <w:color w:val="000000"/>
              </w:rPr>
              <w:lastRenderedPageBreak/>
              <w:t>протоколы</w:t>
            </w:r>
          </w:p>
        </w:tc>
        <w:tc>
          <w:tcPr>
            <w:tcW w:w="443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 xml:space="preserve">Сектор молодежной политики, спорта и туризма Администрации Белозерского </w:t>
            </w:r>
            <w:r w:rsidRPr="00150D14">
              <w:rPr>
                <w:color w:val="000000"/>
                <w:lang w:val="ru-RU"/>
              </w:rPr>
              <w:lastRenderedPageBreak/>
              <w:t>района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color w:val="000000"/>
                <w:lang w:val="ru-RU"/>
              </w:rPr>
              <w:t>Органы местного самоуправления (по согласованию)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15C9F">
              <w:rPr>
                <w:rFonts w:ascii="Times New Roman" w:hAnsi="Times New Roman"/>
                <w:lang w:val="ru-RU"/>
              </w:rPr>
              <w:t>Координационный совет организаций профсоюзов Белозерского района Курганской области</w:t>
            </w:r>
            <w:r w:rsidRPr="00515C9F">
              <w:rPr>
                <w:rFonts w:ascii="Times New Roman" w:hAnsi="Times New Roman"/>
                <w:color w:val="000000"/>
                <w:lang w:val="ru-RU"/>
              </w:rPr>
              <w:t xml:space="preserve"> (по согласованию)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2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lastRenderedPageBreak/>
              <w:t>ежегодно</w:t>
            </w:r>
            <w:proofErr w:type="spellEnd"/>
            <w:r w:rsidRPr="0028112F">
              <w:rPr>
                <w:color w:val="000000"/>
              </w:rPr>
              <w:t xml:space="preserve">,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t>начиная</w:t>
            </w:r>
            <w:proofErr w:type="spellEnd"/>
            <w:r w:rsidRPr="0028112F">
              <w:rPr>
                <w:color w:val="000000"/>
              </w:rPr>
              <w:t xml:space="preserve">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</w:rPr>
            </w:pPr>
            <w:r w:rsidRPr="0028112F">
              <w:rPr>
                <w:color w:val="000000"/>
              </w:rPr>
              <w:t xml:space="preserve">с 2016 </w:t>
            </w:r>
            <w:proofErr w:type="spellStart"/>
            <w:r w:rsidRPr="0028112F">
              <w:rPr>
                <w:color w:val="000000"/>
              </w:rPr>
              <w:t>года</w:t>
            </w:r>
            <w:proofErr w:type="spellEnd"/>
          </w:p>
        </w:tc>
      </w:tr>
      <w:tr w:rsidR="008B3E0A" w:rsidRPr="00515C9F" w:rsidTr="002D3D53">
        <w:tc>
          <w:tcPr>
            <w:tcW w:w="4529" w:type="dxa"/>
            <w:vAlign w:val="center"/>
          </w:tcPr>
          <w:p w:rsidR="008B3E0A" w:rsidRPr="0028112F" w:rsidRDefault="008B3E0A" w:rsidP="00D560AF">
            <w:pPr>
              <w:pStyle w:val="aa"/>
              <w:tabs>
                <w:tab w:val="left" w:pos="142"/>
              </w:tabs>
              <w:suppressAutoHyphens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5. </w:t>
            </w:r>
            <w:r w:rsidRPr="0028112F">
              <w:rPr>
                <w:rFonts w:ascii="Times New Roman" w:hAnsi="Times New Roman"/>
                <w:lang w:val="ru-RU"/>
              </w:rPr>
              <w:t xml:space="preserve">Осуществление статистического наблюдения за реализацией Всероссийского физкультурно-спортивного комплекса "Готов к труду и обороне" (ГТО) по разработанным </w:t>
            </w:r>
            <w:proofErr w:type="spellStart"/>
            <w:r w:rsidRPr="0028112F">
              <w:rPr>
                <w:rFonts w:ascii="Times New Roman" w:hAnsi="Times New Roman"/>
                <w:lang w:val="ru-RU"/>
              </w:rPr>
              <w:t>Минспортом</w:t>
            </w:r>
            <w:proofErr w:type="spellEnd"/>
            <w:r w:rsidRPr="0028112F">
              <w:rPr>
                <w:rFonts w:ascii="Times New Roman" w:hAnsi="Times New Roman"/>
                <w:lang w:val="ru-RU"/>
              </w:rPr>
              <w:t xml:space="preserve"> России формам федерального статистического наблюдения</w:t>
            </w:r>
          </w:p>
        </w:tc>
        <w:tc>
          <w:tcPr>
            <w:tcW w:w="3140" w:type="dxa"/>
            <w:vAlign w:val="center"/>
          </w:tcPr>
          <w:p w:rsidR="008B3E0A" w:rsidRPr="00D560AF" w:rsidRDefault="008B3E0A" w:rsidP="002D3D53">
            <w:pPr>
              <w:pStyle w:val="msonormalbullet1gif"/>
              <w:tabs>
                <w:tab w:val="left" w:pos="0"/>
              </w:tabs>
              <w:ind w:left="33"/>
              <w:contextualSpacing/>
              <w:jc w:val="center"/>
              <w:rPr>
                <w:color w:val="000000"/>
                <w:lang w:val="ru-RU"/>
              </w:rPr>
            </w:pPr>
            <w:r w:rsidRPr="00D560AF">
              <w:rPr>
                <w:color w:val="000000"/>
                <w:lang w:val="ru-RU"/>
              </w:rPr>
              <w:t>форма федерального статистического наблюдения</w:t>
            </w:r>
          </w:p>
        </w:tc>
        <w:tc>
          <w:tcPr>
            <w:tcW w:w="4430" w:type="dxa"/>
            <w:vAlign w:val="center"/>
          </w:tcPr>
          <w:p w:rsidR="008B3E0A" w:rsidRPr="00150D14" w:rsidRDefault="008B3E0A" w:rsidP="002D3D53">
            <w:pPr>
              <w:pStyle w:val="msonormalbullet2gif"/>
              <w:tabs>
                <w:tab w:val="left" w:pos="142"/>
              </w:tabs>
              <w:ind w:firstLine="284"/>
              <w:jc w:val="center"/>
              <w:rPr>
                <w:color w:val="000000"/>
                <w:lang w:val="ru-RU"/>
              </w:rPr>
            </w:pPr>
            <w:r w:rsidRPr="00150D14">
              <w:rPr>
                <w:color w:val="000000"/>
                <w:lang w:val="ru-RU"/>
              </w:rPr>
              <w:t>Сектор молодежной политики, спорта и туризма Администрации Белозерского района</w:t>
            </w:r>
          </w:p>
          <w:p w:rsidR="008B3E0A" w:rsidRPr="00515C9F" w:rsidRDefault="008B3E0A" w:rsidP="002D3D53">
            <w:pPr>
              <w:tabs>
                <w:tab w:val="left" w:pos="142"/>
              </w:tabs>
              <w:ind w:firstLine="28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92" w:type="dxa"/>
            <w:vAlign w:val="center"/>
          </w:tcPr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t>ежегодно</w:t>
            </w:r>
            <w:proofErr w:type="spellEnd"/>
            <w:r w:rsidRPr="0028112F">
              <w:rPr>
                <w:color w:val="000000"/>
              </w:rPr>
              <w:t xml:space="preserve">,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proofErr w:type="spellStart"/>
            <w:r w:rsidRPr="0028112F">
              <w:rPr>
                <w:color w:val="000000"/>
              </w:rPr>
              <w:t>начиная</w:t>
            </w:r>
            <w:proofErr w:type="spellEnd"/>
            <w:r w:rsidRPr="0028112F">
              <w:rPr>
                <w:color w:val="000000"/>
              </w:rPr>
              <w:t xml:space="preserve"> </w:t>
            </w:r>
          </w:p>
          <w:p w:rsidR="008B3E0A" w:rsidRPr="0028112F" w:rsidRDefault="008B3E0A" w:rsidP="002D3D53">
            <w:pPr>
              <w:pStyle w:val="msonormalbullet2gif"/>
              <w:tabs>
                <w:tab w:val="left" w:pos="142"/>
              </w:tabs>
              <w:jc w:val="center"/>
              <w:rPr>
                <w:color w:val="000000"/>
              </w:rPr>
            </w:pPr>
            <w:r w:rsidRPr="0028112F">
              <w:rPr>
                <w:color w:val="000000"/>
              </w:rPr>
              <w:t xml:space="preserve">с 2016 </w:t>
            </w:r>
            <w:proofErr w:type="spellStart"/>
            <w:r w:rsidRPr="0028112F">
              <w:rPr>
                <w:color w:val="000000"/>
              </w:rPr>
              <w:t>года</w:t>
            </w:r>
            <w:proofErr w:type="spellEnd"/>
          </w:p>
        </w:tc>
      </w:tr>
    </w:tbl>
    <w:p w:rsidR="008B3E0A" w:rsidRDefault="008B3E0A" w:rsidP="00011A1E">
      <w:pPr>
        <w:jc w:val="both"/>
        <w:rPr>
          <w:rFonts w:ascii="Times New Roman" w:hAnsi="Times New Roman"/>
          <w:lang w:val="ru-RU"/>
        </w:rPr>
      </w:pPr>
    </w:p>
    <w:p w:rsidR="008B3E0A" w:rsidRDefault="008B3E0A" w:rsidP="00011A1E">
      <w:pPr>
        <w:jc w:val="both"/>
        <w:rPr>
          <w:rFonts w:ascii="Times New Roman" w:hAnsi="Times New Roman"/>
          <w:lang w:val="ru-RU"/>
        </w:rPr>
      </w:pPr>
    </w:p>
    <w:p w:rsidR="008B3E0A" w:rsidRPr="00054627" w:rsidRDefault="008B3E0A" w:rsidP="00011A1E">
      <w:pPr>
        <w:jc w:val="both"/>
        <w:rPr>
          <w:rFonts w:ascii="Times New Roman" w:hAnsi="Times New Roman"/>
          <w:lang w:val="ru-RU"/>
        </w:rPr>
      </w:pPr>
    </w:p>
    <w:p w:rsidR="008B3E0A" w:rsidRDefault="008B3E0A" w:rsidP="00011A1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lang w:val="ru-RU"/>
        </w:rPr>
        <w:t>исполняющий</w:t>
      </w:r>
      <w:proofErr w:type="gramEnd"/>
      <w:r>
        <w:rPr>
          <w:rFonts w:ascii="Times New Roman" w:hAnsi="Times New Roman"/>
          <w:lang w:val="ru-RU"/>
        </w:rPr>
        <w:t xml:space="preserve"> обязанности</w:t>
      </w:r>
    </w:p>
    <w:p w:rsidR="008B3E0A" w:rsidRDefault="008B3E0A" w:rsidP="00011A1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заместителя Главы Белозерского района, </w:t>
      </w:r>
    </w:p>
    <w:p w:rsidR="008B3E0A" w:rsidRDefault="008B3E0A" w:rsidP="00011A1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управляющего делами                                                                                  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Н.П. </w:t>
      </w:r>
      <w:proofErr w:type="spellStart"/>
      <w:r>
        <w:rPr>
          <w:rFonts w:ascii="Times New Roman" w:hAnsi="Times New Roman"/>
          <w:lang w:val="ru-RU"/>
        </w:rPr>
        <w:t>Лифинцев</w:t>
      </w:r>
      <w:proofErr w:type="spellEnd"/>
    </w:p>
    <w:p w:rsidR="008B3E0A" w:rsidRDefault="008B3E0A" w:rsidP="00011A1E">
      <w:pPr>
        <w:rPr>
          <w:rFonts w:ascii="Times New Roman" w:hAnsi="Times New Roman"/>
          <w:lang w:val="ru-RU"/>
        </w:rPr>
      </w:pPr>
    </w:p>
    <w:p w:rsidR="008B3E0A" w:rsidRPr="00054627" w:rsidRDefault="008B3E0A" w:rsidP="00011A1E">
      <w:pPr>
        <w:rPr>
          <w:rFonts w:ascii="Times New Roman" w:hAnsi="Times New Roman"/>
          <w:lang w:val="ru-RU"/>
        </w:rPr>
      </w:pPr>
    </w:p>
    <w:p w:rsidR="008B3E0A" w:rsidRPr="00214906" w:rsidRDefault="008B3E0A" w:rsidP="00462965">
      <w:pPr>
        <w:jc w:val="both"/>
        <w:rPr>
          <w:lang w:val="ru-RU"/>
        </w:rPr>
      </w:pPr>
    </w:p>
    <w:sectPr w:rsidR="008B3E0A" w:rsidRPr="00214906" w:rsidSect="00011A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C07"/>
    <w:multiLevelType w:val="hybridMultilevel"/>
    <w:tmpl w:val="B9907046"/>
    <w:lvl w:ilvl="0" w:tplc="489C1A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A69D9"/>
    <w:multiLevelType w:val="hybridMultilevel"/>
    <w:tmpl w:val="DB24A9D6"/>
    <w:lvl w:ilvl="0" w:tplc="631232B6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BC286C"/>
    <w:multiLevelType w:val="hybridMultilevel"/>
    <w:tmpl w:val="5F3853A2"/>
    <w:lvl w:ilvl="0" w:tplc="09FC797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136D1"/>
    <w:multiLevelType w:val="hybridMultilevel"/>
    <w:tmpl w:val="0AA00F00"/>
    <w:lvl w:ilvl="0" w:tplc="059A361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1B218C"/>
    <w:multiLevelType w:val="hybridMultilevel"/>
    <w:tmpl w:val="D8E8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2E3B00"/>
    <w:multiLevelType w:val="hybridMultilevel"/>
    <w:tmpl w:val="23BE97D4"/>
    <w:lvl w:ilvl="0" w:tplc="D5B879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06"/>
    <w:rsid w:val="00011A1E"/>
    <w:rsid w:val="00013854"/>
    <w:rsid w:val="00054627"/>
    <w:rsid w:val="00150D14"/>
    <w:rsid w:val="001902F3"/>
    <w:rsid w:val="001E6ACD"/>
    <w:rsid w:val="00214906"/>
    <w:rsid w:val="0028112F"/>
    <w:rsid w:val="002D1DD4"/>
    <w:rsid w:val="002D3D53"/>
    <w:rsid w:val="00331F32"/>
    <w:rsid w:val="00341883"/>
    <w:rsid w:val="00406679"/>
    <w:rsid w:val="00462965"/>
    <w:rsid w:val="00477FBC"/>
    <w:rsid w:val="004B7896"/>
    <w:rsid w:val="00515C9F"/>
    <w:rsid w:val="00641876"/>
    <w:rsid w:val="00717BA3"/>
    <w:rsid w:val="008B3E0A"/>
    <w:rsid w:val="008D0B29"/>
    <w:rsid w:val="008E1E46"/>
    <w:rsid w:val="009026E3"/>
    <w:rsid w:val="00945F82"/>
    <w:rsid w:val="009476AD"/>
    <w:rsid w:val="00A211C0"/>
    <w:rsid w:val="00AB5788"/>
    <w:rsid w:val="00D560AF"/>
    <w:rsid w:val="00DE3B25"/>
    <w:rsid w:val="00E9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21490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14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9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4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4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4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149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49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149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49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49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490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1490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1490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14906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14906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14906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14906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2149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1490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149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214906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214906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214906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214906"/>
    <w:rPr>
      <w:szCs w:val="32"/>
    </w:rPr>
  </w:style>
  <w:style w:type="paragraph" w:styleId="aa">
    <w:name w:val="List Paragraph"/>
    <w:basedOn w:val="a"/>
    <w:uiPriority w:val="99"/>
    <w:qFormat/>
    <w:rsid w:val="002149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14906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214906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21490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14906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214906"/>
    <w:rPr>
      <w:i/>
      <w:color w:val="5A5A5A"/>
    </w:rPr>
  </w:style>
  <w:style w:type="character" w:styleId="ae">
    <w:name w:val="Intense Emphasis"/>
    <w:basedOn w:val="a0"/>
    <w:uiPriority w:val="99"/>
    <w:qFormat/>
    <w:rsid w:val="00214906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214906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214906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214906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214906"/>
    <w:pPr>
      <w:outlineLvl w:val="9"/>
    </w:pPr>
  </w:style>
  <w:style w:type="paragraph" w:styleId="af3">
    <w:name w:val="Normal (Web)"/>
    <w:basedOn w:val="a"/>
    <w:uiPriority w:val="99"/>
    <w:semiHidden/>
    <w:rsid w:val="00E913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"/>
    <w:uiPriority w:val="99"/>
    <w:rsid w:val="00011A1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uiPriority w:val="99"/>
    <w:rsid w:val="00011A1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2014-07-24T08:03:00Z</cp:lastPrinted>
  <dcterms:created xsi:type="dcterms:W3CDTF">2014-07-21T09:40:00Z</dcterms:created>
  <dcterms:modified xsi:type="dcterms:W3CDTF">2014-07-24T08:08:00Z</dcterms:modified>
</cp:coreProperties>
</file>