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AC" w:rsidRDefault="008B41AC" w:rsidP="008B41AC">
      <w:pPr>
        <w:pStyle w:val="a3"/>
        <w:shd w:val="clear" w:color="auto" w:fill="FFFFFF"/>
        <w:rPr>
          <w:rFonts w:ascii="Tahoma" w:hAnsi="Tahoma" w:cs="Tahoma"/>
          <w:color w:val="3B2D36"/>
          <w:sz w:val="12"/>
          <w:szCs w:val="12"/>
        </w:rPr>
      </w:pPr>
      <w:r>
        <w:rPr>
          <w:rStyle w:val="a4"/>
          <w:rFonts w:ascii="Arial" w:hAnsi="Arial" w:cs="Arial"/>
          <w:color w:val="3B2D36"/>
          <w:sz w:val="27"/>
          <w:szCs w:val="27"/>
        </w:rPr>
        <w:t>Без табака мы обойдемся:</w:t>
      </w:r>
      <w:r>
        <w:rPr>
          <w:rFonts w:ascii="Arial" w:hAnsi="Arial" w:cs="Arial"/>
          <w:i/>
          <w:iCs/>
          <w:color w:val="3B2D36"/>
          <w:sz w:val="27"/>
          <w:szCs w:val="27"/>
        </w:rPr>
        <w:br/>
      </w:r>
      <w:r>
        <w:rPr>
          <w:rStyle w:val="a4"/>
          <w:rFonts w:ascii="Arial" w:hAnsi="Arial" w:cs="Arial"/>
          <w:color w:val="3B2D36"/>
          <w:sz w:val="27"/>
          <w:szCs w:val="27"/>
        </w:rPr>
        <w:t>Здоровье гробить – не резон.</w:t>
      </w:r>
      <w:r>
        <w:rPr>
          <w:rFonts w:ascii="Arial" w:hAnsi="Arial" w:cs="Arial"/>
          <w:i/>
          <w:iCs/>
          <w:color w:val="3B2D36"/>
          <w:sz w:val="27"/>
          <w:szCs w:val="27"/>
        </w:rPr>
        <w:br/>
      </w:r>
      <w:r>
        <w:rPr>
          <w:rStyle w:val="a4"/>
          <w:rFonts w:ascii="Arial" w:hAnsi="Arial" w:cs="Arial"/>
          <w:color w:val="3B2D36"/>
          <w:sz w:val="27"/>
          <w:szCs w:val="27"/>
        </w:rPr>
        <w:t>Давай-ка спортом, друг, займемся!</w:t>
      </w:r>
      <w:r>
        <w:rPr>
          <w:rFonts w:ascii="Arial" w:hAnsi="Arial" w:cs="Arial"/>
          <w:i/>
          <w:iCs/>
          <w:color w:val="3B2D36"/>
          <w:sz w:val="27"/>
          <w:szCs w:val="27"/>
        </w:rPr>
        <w:br/>
      </w:r>
      <w:r>
        <w:rPr>
          <w:rStyle w:val="a4"/>
          <w:rFonts w:ascii="Arial" w:hAnsi="Arial" w:cs="Arial"/>
          <w:color w:val="3B2D36"/>
          <w:sz w:val="27"/>
          <w:szCs w:val="27"/>
        </w:rPr>
        <w:t>Давай пойдем на стадион!</w:t>
      </w:r>
    </w:p>
    <w:p w:rsidR="008B41AC" w:rsidRDefault="008B41AC" w:rsidP="008B41AC">
      <w:pPr>
        <w:pStyle w:val="a3"/>
        <w:shd w:val="clear" w:color="auto" w:fill="FFFFFF"/>
        <w:rPr>
          <w:rFonts w:ascii="Tahoma" w:hAnsi="Tahoma" w:cs="Tahoma"/>
          <w:color w:val="3B2D36"/>
          <w:sz w:val="12"/>
          <w:szCs w:val="12"/>
        </w:rPr>
      </w:pPr>
      <w:r>
        <w:rPr>
          <w:rFonts w:ascii="Arial" w:hAnsi="Arial" w:cs="Arial"/>
          <w:color w:val="3B2D36"/>
          <w:sz w:val="27"/>
          <w:szCs w:val="27"/>
        </w:rPr>
        <w:t>       На Земле целых два международных дня, посвященных борьбе с курением – Всемирный день без табака (31 мая) и Международный день отказа от курения, который отмечается ежегодно в третий четверг ноября. Белозерские спортсмены эти дни, как правило, участвуют в соревнованиях.</w:t>
      </w:r>
      <w:r>
        <w:rPr>
          <w:rFonts w:ascii="Tahoma" w:hAnsi="Tahoma" w:cs="Tahoma"/>
          <w:color w:val="3B2D36"/>
          <w:sz w:val="12"/>
          <w:szCs w:val="12"/>
        </w:rPr>
        <w:br/>
      </w:r>
      <w:r>
        <w:rPr>
          <w:rFonts w:ascii="Arial" w:hAnsi="Arial" w:cs="Arial"/>
          <w:color w:val="3B2D36"/>
          <w:sz w:val="27"/>
          <w:szCs w:val="27"/>
        </w:rPr>
        <w:t>       С целью привлечения внимания к этой серьезной проблеме и пропаганде здорового образа жизни в пятницу, 13 ноября, сектором молодежной политики, спорта и туризма Администрации Белозерского района совместно с отделом образования был организован районный турнир по баскетболу среди мужских команд.</w:t>
      </w:r>
      <w:r>
        <w:rPr>
          <w:rStyle w:val="apple-converted-space"/>
          <w:rFonts w:ascii="Arial" w:hAnsi="Arial" w:cs="Arial"/>
          <w:color w:val="3B2D36"/>
          <w:sz w:val="27"/>
          <w:szCs w:val="27"/>
        </w:rPr>
        <w:t> </w:t>
      </w:r>
      <w:r>
        <w:rPr>
          <w:rFonts w:ascii="Tahoma" w:hAnsi="Tahoma" w:cs="Tahoma"/>
          <w:color w:val="3B2D36"/>
          <w:sz w:val="12"/>
          <w:szCs w:val="12"/>
        </w:rPr>
        <w:br/>
      </w:r>
      <w:r>
        <w:rPr>
          <w:rFonts w:ascii="Arial" w:hAnsi="Arial" w:cs="Arial"/>
          <w:color w:val="3B2D36"/>
          <w:sz w:val="27"/>
          <w:szCs w:val="27"/>
        </w:rPr>
        <w:t xml:space="preserve">       Соревнования проходили в спортивном зале Белозерской детской юношеской спортивной школы. На встречу съехались команды сел </w:t>
      </w:r>
      <w:proofErr w:type="gramStart"/>
      <w:r>
        <w:rPr>
          <w:rFonts w:ascii="Arial" w:hAnsi="Arial" w:cs="Arial"/>
          <w:color w:val="3B2D36"/>
          <w:sz w:val="27"/>
          <w:szCs w:val="27"/>
        </w:rPr>
        <w:t>Романовское</w:t>
      </w:r>
      <w:proofErr w:type="gramEnd"/>
      <w:r>
        <w:rPr>
          <w:rFonts w:ascii="Arial" w:hAnsi="Arial" w:cs="Arial"/>
          <w:color w:val="3B2D36"/>
          <w:sz w:val="27"/>
          <w:szCs w:val="27"/>
        </w:rPr>
        <w:t xml:space="preserve"> и Пьянково, две команды из села </w:t>
      </w:r>
      <w:proofErr w:type="spellStart"/>
      <w:r>
        <w:rPr>
          <w:rFonts w:ascii="Arial" w:hAnsi="Arial" w:cs="Arial"/>
          <w:color w:val="3B2D36"/>
          <w:sz w:val="27"/>
          <w:szCs w:val="27"/>
        </w:rPr>
        <w:t>Боровское</w:t>
      </w:r>
      <w:proofErr w:type="spellEnd"/>
      <w:r>
        <w:rPr>
          <w:rFonts w:ascii="Arial" w:hAnsi="Arial" w:cs="Arial"/>
          <w:color w:val="3B2D36"/>
          <w:sz w:val="27"/>
          <w:szCs w:val="27"/>
        </w:rPr>
        <w:t xml:space="preserve"> и команда учащихся и выпускников Белозерской ДЮСШ. Состав команд был смешанный взрослые и юноши-школьники. Соревнования проходили </w:t>
      </w:r>
      <w:proofErr w:type="gramStart"/>
      <w:r>
        <w:rPr>
          <w:rFonts w:ascii="Arial" w:hAnsi="Arial" w:cs="Arial"/>
          <w:color w:val="3B2D36"/>
          <w:sz w:val="27"/>
          <w:szCs w:val="27"/>
        </w:rPr>
        <w:t>на</w:t>
      </w:r>
      <w:proofErr w:type="gramEnd"/>
      <w:r>
        <w:rPr>
          <w:rFonts w:ascii="Arial" w:hAnsi="Arial" w:cs="Arial"/>
          <w:color w:val="3B2D36"/>
          <w:sz w:val="27"/>
          <w:szCs w:val="27"/>
        </w:rPr>
        <w:t xml:space="preserve"> высоком эмоциональном </w:t>
      </w:r>
      <w:proofErr w:type="gramStart"/>
      <w:r>
        <w:rPr>
          <w:rFonts w:ascii="Arial" w:hAnsi="Arial" w:cs="Arial"/>
          <w:color w:val="3B2D36"/>
          <w:sz w:val="27"/>
          <w:szCs w:val="27"/>
        </w:rPr>
        <w:t>подъеме</w:t>
      </w:r>
      <w:proofErr w:type="gramEnd"/>
      <w:r>
        <w:rPr>
          <w:rFonts w:ascii="Arial" w:hAnsi="Arial" w:cs="Arial"/>
          <w:color w:val="3B2D36"/>
          <w:sz w:val="27"/>
          <w:szCs w:val="27"/>
        </w:rPr>
        <w:t>. Парни играли увлеченно и с удовольствием.</w:t>
      </w:r>
      <w:r>
        <w:rPr>
          <w:rStyle w:val="apple-converted-space"/>
          <w:rFonts w:ascii="Arial" w:hAnsi="Arial" w:cs="Arial"/>
          <w:color w:val="3B2D36"/>
          <w:sz w:val="27"/>
          <w:szCs w:val="27"/>
        </w:rPr>
        <w:t> </w:t>
      </w:r>
      <w:r>
        <w:rPr>
          <w:rFonts w:ascii="Tahoma" w:hAnsi="Tahoma" w:cs="Tahoma"/>
          <w:color w:val="3B2D36"/>
          <w:sz w:val="12"/>
          <w:szCs w:val="12"/>
        </w:rPr>
        <w:br/>
      </w:r>
      <w:r>
        <w:rPr>
          <w:rFonts w:ascii="Arial" w:hAnsi="Arial" w:cs="Arial"/>
          <w:color w:val="3B2D36"/>
          <w:sz w:val="27"/>
          <w:szCs w:val="27"/>
        </w:rPr>
        <w:t>       Несмотря на то, что судейство осуществляла команда тренеров спортивной школы, не обошлось без споров и это вполне объяснимо при несоответствующих размерах зала.</w:t>
      </w:r>
      <w:r>
        <w:rPr>
          <w:rStyle w:val="apple-converted-space"/>
          <w:rFonts w:ascii="Arial" w:hAnsi="Arial" w:cs="Arial"/>
          <w:color w:val="3B2D36"/>
          <w:sz w:val="27"/>
          <w:szCs w:val="27"/>
        </w:rPr>
        <w:t> </w:t>
      </w:r>
      <w:r>
        <w:rPr>
          <w:rFonts w:ascii="Tahoma" w:hAnsi="Tahoma" w:cs="Tahoma"/>
          <w:color w:val="3B2D36"/>
          <w:sz w:val="12"/>
          <w:szCs w:val="12"/>
        </w:rPr>
        <w:br/>
      </w:r>
      <w:r>
        <w:rPr>
          <w:rFonts w:ascii="Arial" w:hAnsi="Arial" w:cs="Arial"/>
          <w:color w:val="3B2D36"/>
          <w:sz w:val="27"/>
          <w:szCs w:val="27"/>
        </w:rPr>
        <w:t xml:space="preserve">       В общей сложности соревнования продолжались три с половиной часа и закончились победой команды ДЮСШ. Второе место заняла команда из села Пьянково и третьими стали спортсмены </w:t>
      </w:r>
      <w:proofErr w:type="gramStart"/>
      <w:r>
        <w:rPr>
          <w:rFonts w:ascii="Arial" w:hAnsi="Arial" w:cs="Arial"/>
          <w:color w:val="3B2D36"/>
          <w:sz w:val="27"/>
          <w:szCs w:val="27"/>
        </w:rPr>
        <w:t>из</w:t>
      </w:r>
      <w:proofErr w:type="gramEnd"/>
      <w:r>
        <w:rPr>
          <w:rFonts w:ascii="Arial" w:hAnsi="Arial" w:cs="Arial"/>
          <w:color w:val="3B2D36"/>
          <w:sz w:val="27"/>
          <w:szCs w:val="27"/>
        </w:rPr>
        <w:t xml:space="preserve"> Романовского. Все пять команд в качестве призов получили баскетбольные мячи и грамоты.</w:t>
      </w:r>
    </w:p>
    <w:p w:rsidR="008B41AC" w:rsidRDefault="008B41AC" w:rsidP="008B41AC">
      <w:pPr>
        <w:pStyle w:val="a3"/>
        <w:shd w:val="clear" w:color="auto" w:fill="FFFFFF"/>
        <w:jc w:val="right"/>
        <w:rPr>
          <w:rFonts w:ascii="Tahoma" w:hAnsi="Tahoma" w:cs="Tahoma"/>
          <w:color w:val="3B2D36"/>
          <w:sz w:val="12"/>
          <w:szCs w:val="12"/>
        </w:rPr>
      </w:pPr>
      <w:r>
        <w:rPr>
          <w:rStyle w:val="a4"/>
          <w:rFonts w:ascii="Arial" w:hAnsi="Arial" w:cs="Arial"/>
          <w:color w:val="3B2D36"/>
          <w:sz w:val="27"/>
          <w:szCs w:val="27"/>
        </w:rPr>
        <w:t>Н. МИЧЮЛЕНЕ, руководитель сектора</w:t>
      </w:r>
      <w:r>
        <w:rPr>
          <w:rStyle w:val="apple-converted-space"/>
          <w:rFonts w:ascii="Arial" w:hAnsi="Arial" w:cs="Arial"/>
          <w:i/>
          <w:iCs/>
          <w:color w:val="3B2D36"/>
          <w:sz w:val="27"/>
          <w:szCs w:val="27"/>
        </w:rPr>
        <w:t> </w:t>
      </w:r>
      <w:r>
        <w:rPr>
          <w:rFonts w:ascii="Arial" w:hAnsi="Arial" w:cs="Arial"/>
          <w:i/>
          <w:iCs/>
          <w:color w:val="3B2D36"/>
          <w:sz w:val="27"/>
          <w:szCs w:val="27"/>
        </w:rPr>
        <w:br/>
      </w:r>
      <w:r>
        <w:rPr>
          <w:rStyle w:val="a4"/>
          <w:rFonts w:ascii="Arial" w:hAnsi="Arial" w:cs="Arial"/>
          <w:color w:val="3B2D36"/>
          <w:sz w:val="27"/>
          <w:szCs w:val="27"/>
        </w:rPr>
        <w:t>молодежной политики, спорта и туризма</w:t>
      </w:r>
      <w:r>
        <w:rPr>
          <w:rStyle w:val="apple-converted-space"/>
          <w:rFonts w:ascii="Arial" w:hAnsi="Arial" w:cs="Arial"/>
          <w:i/>
          <w:iCs/>
          <w:color w:val="3B2D36"/>
          <w:sz w:val="27"/>
          <w:szCs w:val="27"/>
        </w:rPr>
        <w:t> </w:t>
      </w:r>
      <w:r>
        <w:rPr>
          <w:rFonts w:ascii="Arial" w:hAnsi="Arial" w:cs="Arial"/>
          <w:i/>
          <w:iCs/>
          <w:color w:val="3B2D36"/>
          <w:sz w:val="27"/>
          <w:szCs w:val="27"/>
        </w:rPr>
        <w:br/>
      </w:r>
      <w:r>
        <w:rPr>
          <w:rStyle w:val="a4"/>
          <w:rFonts w:ascii="Arial" w:hAnsi="Arial" w:cs="Arial"/>
          <w:color w:val="3B2D36"/>
          <w:sz w:val="27"/>
          <w:szCs w:val="27"/>
        </w:rPr>
        <w:t>Администрации Белозерского района.</w:t>
      </w:r>
    </w:p>
    <w:p w:rsidR="00B8427A" w:rsidRDefault="00B8427A"/>
    <w:sectPr w:rsidR="00B84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8B41AC"/>
    <w:rsid w:val="008B41AC"/>
    <w:rsid w:val="00B84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B41AC"/>
    <w:rPr>
      <w:i/>
      <w:iCs/>
    </w:rPr>
  </w:style>
  <w:style w:type="character" w:customStyle="1" w:styleId="apple-converted-space">
    <w:name w:val="apple-converted-space"/>
    <w:basedOn w:val="a0"/>
    <w:rsid w:val="008B41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7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2015-11-19T13:53:00Z</dcterms:created>
  <dcterms:modified xsi:type="dcterms:W3CDTF">2015-11-19T13:53:00Z</dcterms:modified>
</cp:coreProperties>
</file>