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38" w:rsidRPr="00136938" w:rsidRDefault="00136938" w:rsidP="0013693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Администрация Белозерского района</w:t>
      </w:r>
    </w:p>
    <w:p w:rsidR="00136938" w:rsidRPr="00136938" w:rsidRDefault="00136938" w:rsidP="0013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Курганской области</w:t>
      </w:r>
    </w:p>
    <w:p w:rsidR="00136938" w:rsidRPr="00136938" w:rsidRDefault="00136938" w:rsidP="00136938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938" w:rsidRPr="00136938" w:rsidRDefault="00CE663A" w:rsidP="00136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7FA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28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AF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976</w:t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с. Белозерское</w:t>
      </w:r>
    </w:p>
    <w:p w:rsidR="00536732" w:rsidRPr="00536732" w:rsidRDefault="00536732" w:rsidP="00C02C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3205"/>
        <w:gridCol w:w="3021"/>
      </w:tblGrid>
      <w:tr w:rsidR="00536732" w:rsidRPr="00536732" w:rsidTr="00536732">
        <w:trPr>
          <w:tblCellSpacing w:w="15" w:type="dxa"/>
        </w:trPr>
        <w:tc>
          <w:tcPr>
            <w:tcW w:w="328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536732" w:rsidRPr="00536732" w:rsidRDefault="00536732" w:rsidP="005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536732" w:rsidRPr="00536732" w:rsidRDefault="00536732" w:rsidP="005367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-52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6"/>
      </w:tblGrid>
      <w:tr w:rsidR="00536732" w:rsidRPr="00FB49B9" w:rsidTr="00F4367B">
        <w:trPr>
          <w:tblCellSpacing w:w="15" w:type="dxa"/>
          <w:jc w:val="center"/>
        </w:trPr>
        <w:tc>
          <w:tcPr>
            <w:tcW w:w="7376" w:type="dxa"/>
            <w:hideMark/>
          </w:tcPr>
          <w:p w:rsidR="00C02C61" w:rsidRDefault="0087425E" w:rsidP="0087425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4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8C0E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74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орядка установления Администрацией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Белозерского района</w:t>
            </w:r>
            <w:r w:rsidRPr="00874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причин нарушения законодательства о градостроительной деятельности на территории </w:t>
            </w:r>
            <w:r w:rsidRPr="008742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поселений, входящих в состав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Белозерского района</w:t>
            </w:r>
          </w:p>
          <w:p w:rsidR="0087425E" w:rsidRPr="0087425E" w:rsidRDefault="0087425E" w:rsidP="008742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B49B9" w:rsidRDefault="00536732" w:rsidP="00FB4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87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частью 4 статьи 62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</w:t>
      </w:r>
      <w:r w:rsidR="008C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ерации, Федеральным законом от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</w:t>
      </w:r>
      <w:r w:rsidR="00304CAA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</w:t>
      </w:r>
      <w:r w:rsidR="007340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186"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436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района</w:t>
      </w:r>
      <w:r w:rsidR="008C0E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F46" w:rsidRPr="0009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Белозерского района</w:t>
      </w:r>
    </w:p>
    <w:p w:rsidR="00536732" w:rsidRDefault="00136938" w:rsidP="00FB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536732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F4367B" w:rsidRPr="00136938" w:rsidRDefault="00F4367B" w:rsidP="00C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32" w:rsidRPr="00F4367B" w:rsidRDefault="00F4367B" w:rsidP="007D5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4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25E" w:rsidRPr="008742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C0EE2">
        <w:rPr>
          <w:rFonts w:ascii="Times New Roman" w:hAnsi="Times New Roman" w:cs="Times New Roman"/>
          <w:sz w:val="28"/>
          <w:szCs w:val="28"/>
        </w:rPr>
        <w:t>П</w:t>
      </w:r>
      <w:r w:rsidR="0087425E" w:rsidRPr="0087425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87425E" w:rsidRPr="0087425E">
        <w:rPr>
          <w:rFonts w:ascii="Times New Roman" w:hAnsi="Times New Roman" w:cs="Times New Roman"/>
          <w:bCs/>
          <w:sz w:val="28"/>
          <w:szCs w:val="28"/>
        </w:rPr>
        <w:t xml:space="preserve">установления Администрацией </w:t>
      </w:r>
      <w:r w:rsidR="0087425E">
        <w:rPr>
          <w:rFonts w:ascii="Times New Roman" w:hAnsi="Times New Roman" w:cs="Times New Roman"/>
          <w:bCs/>
          <w:sz w:val="28"/>
          <w:szCs w:val="28"/>
        </w:rPr>
        <w:t>Белозерского района</w:t>
      </w:r>
      <w:r w:rsidR="0087425E" w:rsidRPr="0087425E">
        <w:rPr>
          <w:rFonts w:ascii="Times New Roman" w:hAnsi="Times New Roman" w:cs="Times New Roman"/>
          <w:bCs/>
          <w:sz w:val="28"/>
          <w:szCs w:val="28"/>
        </w:rPr>
        <w:t xml:space="preserve"> причин нарушения законодательства о градостроительной деятельности на территории поселений, входящих в состав </w:t>
      </w:r>
      <w:r w:rsidR="0087425E">
        <w:rPr>
          <w:rFonts w:ascii="Times New Roman" w:hAnsi="Times New Roman" w:cs="Times New Roman"/>
          <w:bCs/>
          <w:sz w:val="28"/>
          <w:szCs w:val="28"/>
        </w:rPr>
        <w:t>Белозерского района</w:t>
      </w:r>
      <w:r w:rsidR="0087425E" w:rsidRPr="0087425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FB49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6732" w:rsidRDefault="00FB49B9" w:rsidP="007D5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4367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Администра</w:t>
      </w:r>
      <w:r w:rsidR="00C02C61" w:rsidRPr="00F4367B">
        <w:rPr>
          <w:rFonts w:ascii="Times New Roman" w:hAnsi="Times New Roman" w:cs="Times New Roman"/>
          <w:sz w:val="28"/>
          <w:szCs w:val="28"/>
          <w:lang w:eastAsia="ru-RU"/>
        </w:rPr>
        <w:t>ции Белозерского района Курганской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FB49B9" w:rsidRPr="00F4367B" w:rsidRDefault="00FB49B9" w:rsidP="00FB49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0EE2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первого заместителя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Главы Белозерского района Завьялова А.В.</w:t>
      </w:r>
    </w:p>
    <w:p w:rsidR="00C02C61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Pr="00F4367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367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1B06C1">
        <w:rPr>
          <w:rFonts w:ascii="Times New Roman" w:hAnsi="Times New Roman" w:cs="Times New Roman"/>
          <w:sz w:val="28"/>
          <w:szCs w:val="28"/>
          <w:lang w:eastAsia="ru-RU"/>
        </w:rPr>
        <w:t>Терёхин</w:t>
      </w:r>
      <w:proofErr w:type="spellEnd"/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Pr="00F4367B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25E" w:rsidRDefault="0087425E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25E" w:rsidRDefault="0087425E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25E" w:rsidRPr="00F4367B" w:rsidRDefault="0087425E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Default="009B754B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938" w:rsidRPr="008C0EE2" w:rsidRDefault="00136938" w:rsidP="008C0EE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 к </w:t>
      </w:r>
      <w:r w:rsidR="00350229" w:rsidRPr="008C0EE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8C0EE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остановлению</w:t>
      </w:r>
    </w:p>
    <w:p w:rsidR="00136938" w:rsidRPr="008C0EE2" w:rsidRDefault="00136938" w:rsidP="008C0EE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E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 Белозерского района</w:t>
      </w:r>
    </w:p>
    <w:p w:rsidR="001B06C1" w:rsidRPr="008C0EE2" w:rsidRDefault="00136938" w:rsidP="008C0EE2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EE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AF7FAA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8C0EE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F7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</w:t>
      </w:r>
      <w:r w:rsidRPr="008C0EE2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  <w:r w:rsidR="00C46798" w:rsidRPr="008C0EE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8C0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AF7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976</w:t>
      </w:r>
      <w:bookmarkStart w:id="0" w:name="_GoBack"/>
      <w:bookmarkEnd w:id="0"/>
    </w:p>
    <w:p w:rsidR="0087425E" w:rsidRPr="008C0EE2" w:rsidRDefault="00C46798" w:rsidP="008C0EE2">
      <w:pPr>
        <w:pStyle w:val="a3"/>
        <w:ind w:left="56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0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87425E" w:rsidRPr="008C0EE2">
        <w:rPr>
          <w:rFonts w:ascii="Times New Roman" w:hAnsi="Times New Roman" w:cs="Times New Roman"/>
          <w:sz w:val="20"/>
          <w:szCs w:val="20"/>
        </w:rPr>
        <w:t xml:space="preserve">Об утверждении порядка установления Администрацией Белозерского района причин нарушения законодательства о градостроительной деятельности на территории </w:t>
      </w:r>
      <w:r w:rsidR="0087425E" w:rsidRPr="008C0EE2">
        <w:rPr>
          <w:rFonts w:ascii="Times New Roman" w:hAnsi="Times New Roman" w:cs="Times New Roman"/>
          <w:color w:val="000000"/>
          <w:sz w:val="20"/>
          <w:szCs w:val="20"/>
        </w:rPr>
        <w:t>поселений, входящих в состав Белозерского района»</w:t>
      </w:r>
    </w:p>
    <w:p w:rsidR="00C02C61" w:rsidRDefault="00C02C61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02C61" w:rsidRDefault="00C02C61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7425E" w:rsidRPr="0087425E" w:rsidRDefault="008C0EE2" w:rsidP="008742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7425E" w:rsidRPr="0087425E" w:rsidRDefault="0087425E" w:rsidP="008742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5E">
        <w:rPr>
          <w:rFonts w:ascii="Times New Roman" w:hAnsi="Times New Roman" w:cs="Times New Roman"/>
          <w:b/>
          <w:bCs/>
          <w:sz w:val="28"/>
          <w:szCs w:val="28"/>
        </w:rPr>
        <w:t>установления Администрацией Белозерского района причин нарушения законодательства о градостроительной деятельности на территории поселений, входящих в состав Белозерского района</w:t>
      </w:r>
    </w:p>
    <w:p w:rsidR="007D5817" w:rsidRDefault="007D5817" w:rsidP="008742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425E" w:rsidRDefault="0087425E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425E" w:rsidRDefault="0087425E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425E" w:rsidRPr="0087425E" w:rsidRDefault="0087425E" w:rsidP="00874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425E">
        <w:rPr>
          <w:rFonts w:ascii="Times New Roman" w:hAnsi="Times New Roman" w:cs="Times New Roman"/>
          <w:sz w:val="28"/>
          <w:szCs w:val="28"/>
        </w:rPr>
        <w:t xml:space="preserve">Настоящий Порядок установления Администрацией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 w:cs="Times New Roman"/>
          <w:sz w:val="28"/>
          <w:szCs w:val="28"/>
        </w:rPr>
        <w:t xml:space="preserve"> причин нарушения законодательства о градостроительной деятельности на территории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 w:cs="Times New Roman"/>
          <w:sz w:val="28"/>
          <w:szCs w:val="28"/>
        </w:rPr>
        <w:t xml:space="preserve"> (далее - Порядок), определяет процедуру установления Администрацией </w:t>
      </w:r>
      <w:r w:rsidR="00EF7C78">
        <w:rPr>
          <w:rFonts w:ascii="Times New Roman" w:hAnsi="Times New Roman" w:cs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 w:cs="Times New Roman"/>
          <w:sz w:val="28"/>
          <w:szCs w:val="28"/>
        </w:rPr>
        <w:t xml:space="preserve">причин нарушения законодательства о градостроительной деятельности на территории поселений, входящих в состав </w:t>
      </w:r>
      <w:r w:rsidR="00EF7C78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 w:cs="Times New Roman"/>
          <w:sz w:val="28"/>
          <w:szCs w:val="28"/>
        </w:rPr>
        <w:t xml:space="preserve">, </w:t>
      </w:r>
      <w:r w:rsidRPr="0087425E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принятыми в установленном порядке полномочиями,</w:t>
      </w:r>
      <w:r w:rsidRPr="0087425E">
        <w:rPr>
          <w:rFonts w:ascii="Times New Roman" w:hAnsi="Times New Roman" w:cs="Times New Roman"/>
          <w:sz w:val="28"/>
          <w:szCs w:val="28"/>
        </w:rPr>
        <w:t xml:space="preserve"> в случае причинения вреда жизни или здоровью физических лиц, имуществу</w:t>
      </w:r>
      <w:proofErr w:type="gramEnd"/>
      <w:r w:rsidRPr="00874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25E">
        <w:rPr>
          <w:rFonts w:ascii="Times New Roman" w:hAnsi="Times New Roman" w:cs="Times New Roman"/>
          <w:sz w:val="28"/>
          <w:szCs w:val="28"/>
        </w:rPr>
        <w:t>физических или юридических лиц в результате нарушения законодательства о градостроительной деятельности в отношении объектов капитального строительства (далее - объекты капитального строительства),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  <w:proofErr w:type="gramEnd"/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2.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лиц, имуществу физических или юридических лиц, обнаруженного при строительстве, реконструкции, капитальном ремонте объектов капитального строительства (далее - причинение вреда).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3. Причины нарушения законодательства о градостроительной деятельности устанавливаются технической комиссией, образуемой местной администрацией.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 xml:space="preserve">4. Поводом для рассмотрения </w:t>
      </w:r>
      <w:r w:rsidR="008C0EE2">
        <w:rPr>
          <w:rFonts w:ascii="Times New Roman" w:hAnsi="Times New Roman" w:cs="Times New Roman"/>
          <w:sz w:val="28"/>
          <w:szCs w:val="28"/>
        </w:rPr>
        <w:t>А</w:t>
      </w:r>
      <w:r w:rsidRPr="0087425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8C0EE2">
        <w:rPr>
          <w:rFonts w:ascii="Times New Roman" w:hAnsi="Times New Roman" w:cs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 w:cs="Times New Roman"/>
          <w:sz w:val="28"/>
          <w:szCs w:val="28"/>
        </w:rPr>
        <w:t>вопроса об образовании технической комиссии являются: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а) заявление физического и (или) юридического лица либо их представителей о причинении вреда;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lastRenderedPageBreak/>
        <w:t>б)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г)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 xml:space="preserve">5. </w:t>
      </w:r>
      <w:r w:rsidR="008C0EE2">
        <w:rPr>
          <w:rFonts w:ascii="Times New Roman" w:hAnsi="Times New Roman" w:cs="Times New Roman"/>
          <w:sz w:val="28"/>
          <w:szCs w:val="28"/>
        </w:rPr>
        <w:t>А</w:t>
      </w:r>
      <w:r w:rsidRPr="0087425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C0EE2">
        <w:rPr>
          <w:rFonts w:ascii="Times New Roman" w:hAnsi="Times New Roman" w:cs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 w:cs="Times New Roman"/>
          <w:sz w:val="28"/>
          <w:szCs w:val="28"/>
        </w:rPr>
        <w:t xml:space="preserve">проводит проверку информации, полученной в соответствии с пунктом 4 настоящего Порядка, и не позднее 10 дней </w:t>
      </w:r>
      <w:proofErr w:type="gramStart"/>
      <w:r w:rsidRPr="0087425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7425E">
        <w:rPr>
          <w:rFonts w:ascii="Times New Roman" w:hAnsi="Times New Roman" w:cs="Times New Roman"/>
          <w:sz w:val="28"/>
          <w:szCs w:val="28"/>
        </w:rPr>
        <w:t xml:space="preserve"> ее получения принимает решение об образовании технической комиссии и утверждении её состава или отказе в ее образовании в форме распоряжения Администрации </w:t>
      </w:r>
      <w:r w:rsidR="00EF7C78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 w:cs="Times New Roman"/>
          <w:sz w:val="28"/>
          <w:szCs w:val="28"/>
        </w:rPr>
        <w:t>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6. Отказ в образовании технической комиссии допускается в следующих случаях: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а) отсутствие выполнения работ по строительству, реконструкции, капитальному ремонту объекта капитального строительства;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25E">
        <w:rPr>
          <w:rFonts w:ascii="Times New Roman" w:hAnsi="Times New Roman" w:cs="Times New Roman"/>
          <w:sz w:val="28"/>
          <w:szCs w:val="28"/>
        </w:rPr>
        <w:t>б) отсутствие вреда, причиненного физическому (физическим) и (или) юридическому (юридическим) лицам;</w:t>
      </w:r>
      <w:proofErr w:type="gramEnd"/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в) незначительный размер вреда, причиненного имуществу физического или юридического лица, возмещенного с согласия этого лица до принятия решения об образовании технической комиссии.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 xml:space="preserve">7. Копия распоряжения Администрации </w:t>
      </w:r>
      <w:r w:rsidR="00EF7C78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 w:cs="Times New Roman"/>
          <w:sz w:val="28"/>
          <w:szCs w:val="28"/>
        </w:rPr>
        <w:t xml:space="preserve"> об отказе в образовании технической комиссии в течение 10 дней направляется (вручается) лицу (органу), указанному в подпунктах </w:t>
      </w:r>
      <w:r w:rsidR="008C0EE2">
        <w:rPr>
          <w:rFonts w:ascii="Times New Roman" w:hAnsi="Times New Roman" w:cs="Times New Roman"/>
          <w:sz w:val="28"/>
          <w:szCs w:val="28"/>
        </w:rPr>
        <w:t>«</w:t>
      </w:r>
      <w:r w:rsidRPr="0087425E">
        <w:rPr>
          <w:rFonts w:ascii="Times New Roman" w:hAnsi="Times New Roman" w:cs="Times New Roman"/>
          <w:sz w:val="28"/>
          <w:szCs w:val="28"/>
        </w:rPr>
        <w:t>а</w:t>
      </w:r>
      <w:r w:rsidR="008C0EE2">
        <w:rPr>
          <w:rFonts w:ascii="Times New Roman" w:hAnsi="Times New Roman" w:cs="Times New Roman"/>
          <w:sz w:val="28"/>
          <w:szCs w:val="28"/>
        </w:rPr>
        <w:t>»</w:t>
      </w:r>
      <w:r w:rsidRPr="0087425E">
        <w:rPr>
          <w:rFonts w:ascii="Times New Roman" w:hAnsi="Times New Roman" w:cs="Times New Roman"/>
          <w:sz w:val="28"/>
          <w:szCs w:val="28"/>
        </w:rPr>
        <w:t xml:space="preserve"> - </w:t>
      </w:r>
      <w:r w:rsidR="008C0EE2">
        <w:rPr>
          <w:rFonts w:ascii="Times New Roman" w:hAnsi="Times New Roman" w:cs="Times New Roman"/>
          <w:sz w:val="28"/>
          <w:szCs w:val="28"/>
        </w:rPr>
        <w:t>«в»</w:t>
      </w:r>
      <w:r w:rsidRPr="0087425E">
        <w:rPr>
          <w:rFonts w:ascii="Times New Roman" w:hAnsi="Times New Roman" w:cs="Times New Roman"/>
          <w:sz w:val="28"/>
          <w:szCs w:val="28"/>
        </w:rPr>
        <w:t xml:space="preserve"> пункта 4 настоящего Порядка.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7425E">
        <w:rPr>
          <w:rFonts w:ascii="Times New Roman" w:hAnsi="Times New Roman" w:cs="Times New Roman"/>
          <w:sz w:val="28"/>
          <w:szCs w:val="28"/>
        </w:rPr>
        <w:t xml:space="preserve">Состав технической комиссии формируется из числа </w:t>
      </w:r>
      <w:r w:rsidR="008C0EE2">
        <w:rPr>
          <w:rFonts w:ascii="Times New Roman" w:hAnsi="Times New Roman" w:cs="Times New Roman"/>
          <w:sz w:val="28"/>
          <w:szCs w:val="28"/>
        </w:rPr>
        <w:t>А</w:t>
      </w:r>
      <w:r w:rsidRPr="008742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F7C78">
        <w:rPr>
          <w:rFonts w:ascii="Times New Roman" w:hAnsi="Times New Roman" w:cs="Times New Roman"/>
          <w:sz w:val="28"/>
          <w:szCs w:val="28"/>
        </w:rPr>
        <w:t>Белозерского района,</w:t>
      </w:r>
      <w:r w:rsidRPr="0087425E">
        <w:rPr>
          <w:rFonts w:ascii="Times New Roman" w:hAnsi="Times New Roman" w:cs="Times New Roman"/>
          <w:sz w:val="28"/>
          <w:szCs w:val="28"/>
        </w:rPr>
        <w:t xml:space="preserve"> </w:t>
      </w:r>
      <w:r w:rsidR="008C0EE2">
        <w:rPr>
          <w:rFonts w:ascii="Times New Roman" w:hAnsi="Times New Roman" w:cs="Times New Roman"/>
          <w:sz w:val="28"/>
          <w:szCs w:val="28"/>
        </w:rPr>
        <w:t xml:space="preserve">Белозерской </w:t>
      </w:r>
      <w:r w:rsidRPr="0087425E">
        <w:rPr>
          <w:rFonts w:ascii="Times New Roman" w:hAnsi="Times New Roman" w:cs="Times New Roman"/>
          <w:sz w:val="28"/>
          <w:szCs w:val="28"/>
        </w:rPr>
        <w:t xml:space="preserve">районной Думы (по согласованию), представителей </w:t>
      </w:r>
      <w:r w:rsidR="008C0EE2">
        <w:rPr>
          <w:rFonts w:ascii="Times New Roman" w:hAnsi="Times New Roman" w:cs="Times New Roman"/>
          <w:sz w:val="28"/>
          <w:szCs w:val="28"/>
        </w:rPr>
        <w:t>А</w:t>
      </w:r>
      <w:r w:rsidRPr="0087425E">
        <w:rPr>
          <w:rFonts w:ascii="Times New Roman" w:hAnsi="Times New Roman" w:cs="Times New Roman"/>
          <w:sz w:val="28"/>
          <w:szCs w:val="28"/>
        </w:rPr>
        <w:t>дминистрации поселения, на территории которого устанавливаются причины нарушения законодательства о градостроительной деятельности (по согласованию), представителей Комитета по архитектуре и строительству Курганской области (по согласованию), представителей органа государственного строительного надзора (в случае, если предусмотрено осуществление государственного строительного надзора) (по согласованию).</w:t>
      </w:r>
      <w:proofErr w:type="gramEnd"/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Техническую комиссию возглавляет председатель.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 xml:space="preserve">Председатель технической комиссии руководит деятельностью технической комиссии, председательствует на заседаниях, организует ее работу, осуществляет общий </w:t>
      </w:r>
      <w:proofErr w:type="gramStart"/>
      <w:r w:rsidRPr="008742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425E">
        <w:rPr>
          <w:rFonts w:ascii="Times New Roman" w:hAnsi="Times New Roman" w:cs="Times New Roman"/>
          <w:sz w:val="28"/>
          <w:szCs w:val="28"/>
        </w:rPr>
        <w:t xml:space="preserve"> реализацией принятых технической комиссией решений. В отсутствие председателя технической комиссии обязанности председателя исполняет его заместитель.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Председатель технической комиссии самостоятельно определяет порядок организации работы технической комиссии.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lastRenderedPageBreak/>
        <w:t>Техническая комиссия принимает решение открытым голосованием, простым большинством голосов присутствующих на заседании членов технической комиссии.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Решения технической комиссии правомочны, если на заседании присутствуют не менее половины от количества ее членов.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Каждый член технической комиссии имеет один голос. При равенстве голосов председатель технической комиссии имеет два голоса.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Решения технической комиссии оформляются протоколами, которые визируются членами технической комиссии, подписываются председателем и секретарем технической комиссии.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Член технической комиссии, не согласный с принятым решением, имеет право в письменном виде изложить свое особое мнение.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Протоколы заседания технической комиссии в течение трех дней со дня утверждения направляются членам Комиссии.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технической комиссии осуществляет </w:t>
      </w:r>
      <w:r w:rsidR="008C0EE2">
        <w:rPr>
          <w:rFonts w:ascii="Times New Roman" w:hAnsi="Times New Roman" w:cs="Times New Roman"/>
          <w:sz w:val="28"/>
          <w:szCs w:val="28"/>
        </w:rPr>
        <w:t>А</w:t>
      </w:r>
      <w:r w:rsidRPr="0087425E">
        <w:rPr>
          <w:rFonts w:ascii="Times New Roman" w:hAnsi="Times New Roman" w:cs="Times New Roman"/>
          <w:sz w:val="28"/>
          <w:szCs w:val="28"/>
        </w:rPr>
        <w:t>дминистрация</w:t>
      </w:r>
      <w:r w:rsidR="008C0EE2">
        <w:rPr>
          <w:rFonts w:ascii="Times New Roman" w:hAnsi="Times New Roman" w:cs="Times New Roman"/>
          <w:sz w:val="28"/>
          <w:szCs w:val="28"/>
        </w:rPr>
        <w:t xml:space="preserve"> Белозерского района</w:t>
      </w:r>
      <w:r w:rsidRPr="0087425E">
        <w:rPr>
          <w:rFonts w:ascii="Times New Roman" w:hAnsi="Times New Roman" w:cs="Times New Roman"/>
          <w:sz w:val="28"/>
          <w:szCs w:val="28"/>
        </w:rPr>
        <w:t>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9. Заинтересованные лица, а также представители физических лиц и их объединений по согласованию с ними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Заинтересованными лицами являются лица, которые 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10.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</w:t>
      </w:r>
      <w:proofErr w:type="gramStart"/>
      <w:r w:rsidRPr="0087425E">
        <w:rPr>
          <w:rFonts w:ascii="Times New Roman" w:hAnsi="Times New Roman" w:cs="Times New Roman"/>
          <w:sz w:val="28"/>
          <w:szCs w:val="28"/>
        </w:rPr>
        <w:t xml:space="preserve">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</w:t>
      </w:r>
      <w:r w:rsidRPr="0087425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документов федеральных органов исполнительной власти в части, соответствующей целям, указанным в пункте 1 статьи 46 Федерального закона от 27 декабря 2002 года №184-ФЗ </w:t>
      </w:r>
      <w:r w:rsidR="008C0EE2">
        <w:rPr>
          <w:rFonts w:ascii="Times New Roman" w:hAnsi="Times New Roman" w:cs="Times New Roman"/>
          <w:sz w:val="28"/>
          <w:szCs w:val="28"/>
        </w:rPr>
        <w:t>«</w:t>
      </w:r>
      <w:r w:rsidRPr="0087425E">
        <w:rPr>
          <w:rFonts w:ascii="Times New Roman" w:hAnsi="Times New Roman" w:cs="Times New Roman"/>
          <w:sz w:val="28"/>
          <w:szCs w:val="28"/>
        </w:rPr>
        <w:t>О техническом регулировании</w:t>
      </w:r>
      <w:r w:rsidR="008C0EE2">
        <w:rPr>
          <w:rFonts w:ascii="Times New Roman" w:hAnsi="Times New Roman" w:cs="Times New Roman"/>
          <w:sz w:val="28"/>
          <w:szCs w:val="28"/>
        </w:rPr>
        <w:t>»</w:t>
      </w:r>
      <w:r w:rsidRPr="008742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б) устанавливает характер причиненного вреда и определяет его размер;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г) определяет необходимые меры по восстановлению благоприятных условий жизнедеятельности человека.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11. Для решения задач, указанных в пункте 10 настоящего Порядка, техническая комиссия имеет право проводить следующие мероприятия: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а)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б) истребование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 и иных документов, справок, сведений, письменных объяснений, их изучение и оценка;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в) получение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г) организация проведения необходимых для выполнения задач, указанных в пункте 9 настоящего Порядка, экспертиз, исследований, лабораторных и иных испытаний, а также оценки размера причиненного вреда.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12. По результатам работы технической комиссии составляется заключение, содержащее выводы по вопросам, указанным в части 6 статьи 62 Градостроительного кодекса Российской Федерации.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 xml:space="preserve">В случае если техническая комиссия приходит к отрицательным выводам, в отношении вопросов, указанных в подпунктах </w:t>
      </w:r>
      <w:r w:rsidR="008C0EE2">
        <w:rPr>
          <w:rFonts w:ascii="Times New Roman" w:hAnsi="Times New Roman" w:cs="Times New Roman"/>
          <w:sz w:val="28"/>
          <w:szCs w:val="28"/>
        </w:rPr>
        <w:t>«</w:t>
      </w:r>
      <w:r w:rsidRPr="0087425E">
        <w:rPr>
          <w:rFonts w:ascii="Times New Roman" w:hAnsi="Times New Roman" w:cs="Times New Roman"/>
          <w:sz w:val="28"/>
          <w:szCs w:val="28"/>
        </w:rPr>
        <w:t>а</w:t>
      </w:r>
      <w:r w:rsidR="008C0EE2">
        <w:rPr>
          <w:rFonts w:ascii="Times New Roman" w:hAnsi="Times New Roman" w:cs="Times New Roman"/>
          <w:sz w:val="28"/>
          <w:szCs w:val="28"/>
        </w:rPr>
        <w:t>» и «</w:t>
      </w:r>
      <w:r w:rsidRPr="0087425E">
        <w:rPr>
          <w:rFonts w:ascii="Times New Roman" w:hAnsi="Times New Roman" w:cs="Times New Roman"/>
          <w:sz w:val="28"/>
          <w:szCs w:val="28"/>
        </w:rPr>
        <w:t>в</w:t>
      </w:r>
      <w:r w:rsidR="008C0EE2">
        <w:rPr>
          <w:rFonts w:ascii="Times New Roman" w:hAnsi="Times New Roman" w:cs="Times New Roman"/>
          <w:sz w:val="28"/>
          <w:szCs w:val="28"/>
        </w:rPr>
        <w:t>»</w:t>
      </w:r>
      <w:r w:rsidRPr="0087425E">
        <w:rPr>
          <w:rFonts w:ascii="Times New Roman" w:hAnsi="Times New Roman" w:cs="Times New Roman"/>
          <w:sz w:val="28"/>
          <w:szCs w:val="28"/>
        </w:rPr>
        <w:t xml:space="preserve"> пункта 10 настоящего Порядка, 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 xml:space="preserve">13. Заключение технической комиссии подлежит утверждению распоряжением Администрации </w:t>
      </w:r>
      <w:r w:rsidR="00EF7C78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 w:cs="Times New Roman"/>
          <w:sz w:val="28"/>
          <w:szCs w:val="28"/>
        </w:rPr>
        <w:t xml:space="preserve">. </w:t>
      </w:r>
      <w:r w:rsidR="008C0EE2">
        <w:rPr>
          <w:rFonts w:ascii="Times New Roman" w:hAnsi="Times New Roman" w:cs="Times New Roman"/>
          <w:sz w:val="28"/>
          <w:szCs w:val="28"/>
        </w:rPr>
        <w:t>А</w:t>
      </w:r>
      <w:r w:rsidRPr="0087425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C0EE2">
        <w:rPr>
          <w:rFonts w:ascii="Times New Roman" w:hAnsi="Times New Roman" w:cs="Times New Roman"/>
          <w:sz w:val="28"/>
          <w:szCs w:val="28"/>
        </w:rPr>
        <w:t>Белозерского рай</w:t>
      </w:r>
      <w:r w:rsidR="008C0EE2">
        <w:rPr>
          <w:rFonts w:ascii="Times New Roman" w:hAnsi="Times New Roman" w:cs="Times New Roman"/>
          <w:sz w:val="28"/>
          <w:szCs w:val="28"/>
        </w:rPr>
        <w:tab/>
        <w:t xml:space="preserve">она </w:t>
      </w:r>
      <w:r w:rsidRPr="0087425E">
        <w:rPr>
          <w:rFonts w:ascii="Times New Roman" w:hAnsi="Times New Roman" w:cs="Times New Roman"/>
          <w:sz w:val="28"/>
          <w:szCs w:val="28"/>
        </w:rPr>
        <w:t xml:space="preserve">может принять решение в форме распоряжения Администрации </w:t>
      </w:r>
      <w:r w:rsidR="00EF7C78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 w:cs="Times New Roman"/>
          <w:sz w:val="28"/>
          <w:szCs w:val="28"/>
        </w:rPr>
        <w:t xml:space="preserve"> о возвращении представленных материалов для проведения дополнительной проверки.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с утверждением заключения технической комиссии </w:t>
      </w:r>
      <w:r w:rsidR="008C0EE2">
        <w:rPr>
          <w:rFonts w:ascii="Times New Roman" w:hAnsi="Times New Roman" w:cs="Times New Roman"/>
          <w:sz w:val="28"/>
          <w:szCs w:val="28"/>
        </w:rPr>
        <w:t>А</w:t>
      </w:r>
      <w:r w:rsidRPr="0087425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C0EE2">
        <w:rPr>
          <w:rFonts w:ascii="Times New Roman" w:hAnsi="Times New Roman" w:cs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 w:cs="Times New Roman"/>
          <w:sz w:val="28"/>
          <w:szCs w:val="28"/>
        </w:rPr>
        <w:t xml:space="preserve">принимает решение в форме распоряжения Администрации </w:t>
      </w:r>
      <w:r w:rsidR="00EF7C78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 w:cs="Times New Roman"/>
          <w:sz w:val="28"/>
          <w:szCs w:val="28"/>
        </w:rPr>
        <w:t xml:space="preserve"> о завершении работы технической комиссии. 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местная администрация определяет орган, которому надлежит направить материалы для дальнейшего расследования.</w:t>
      </w:r>
    </w:p>
    <w:p w:rsidR="0087425E" w:rsidRPr="0087425E" w:rsidRDefault="008C0EE2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7425E" w:rsidRPr="0087425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Белозерского района </w:t>
      </w:r>
      <w:r w:rsidR="0087425E" w:rsidRPr="0087425E">
        <w:rPr>
          <w:rFonts w:ascii="Times New Roman" w:hAnsi="Times New Roman" w:cs="Times New Roman"/>
          <w:sz w:val="28"/>
          <w:szCs w:val="28"/>
        </w:rPr>
        <w:t xml:space="preserve">публикует распоряжение об утверждении заключения технической комиссии и заключение технической комиссии </w:t>
      </w:r>
      <w:r w:rsidR="0087425E" w:rsidRPr="0087425E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установленном для официального опубликования муниципальных правовых актов, иной официальной информации, </w:t>
      </w:r>
      <w:r w:rsidR="0087425E" w:rsidRPr="0087425E">
        <w:rPr>
          <w:rFonts w:ascii="Times New Roman" w:hAnsi="Times New Roman" w:cs="Times New Roman"/>
          <w:sz w:val="28"/>
          <w:szCs w:val="28"/>
        </w:rPr>
        <w:t xml:space="preserve">в течение 5 дней </w:t>
      </w:r>
      <w:proofErr w:type="gramStart"/>
      <w:r w:rsidR="0087425E" w:rsidRPr="0087425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87425E" w:rsidRPr="0087425E">
        <w:rPr>
          <w:rFonts w:ascii="Times New Roman" w:hAnsi="Times New Roman" w:cs="Times New Roman"/>
          <w:sz w:val="28"/>
          <w:szCs w:val="28"/>
        </w:rPr>
        <w:t xml:space="preserve"> его утверждения</w:t>
      </w:r>
      <w:r w:rsidR="0087425E" w:rsidRPr="0087425E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F7C78">
        <w:rPr>
          <w:rFonts w:ascii="Times New Roman" w:hAnsi="Times New Roman" w:cs="Times New Roman"/>
          <w:color w:val="000000"/>
          <w:sz w:val="28"/>
          <w:szCs w:val="28"/>
        </w:rPr>
        <w:t>Белозерского района</w:t>
      </w:r>
      <w:r w:rsidR="0087425E" w:rsidRPr="0087425E">
        <w:rPr>
          <w:rFonts w:ascii="Times New Roman" w:hAnsi="Times New Roman" w:cs="Times New Roman"/>
          <w:color w:val="000000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7425E" w:rsidRPr="0087425E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425E" w:rsidRPr="0087425E">
        <w:rPr>
          <w:rFonts w:ascii="Times New Roman" w:hAnsi="Times New Roman" w:cs="Times New Roman"/>
          <w:sz w:val="28"/>
          <w:szCs w:val="28"/>
        </w:rPr>
        <w:t>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14. Копия заключения технической комиссии в срок, указанный в пункте 13 настоящего Порядка, направляется (вручается):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а) физическому и (или) юридическому лицу, которому причинен вред;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8742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425E">
        <w:rPr>
          <w:rFonts w:ascii="Times New Roman" w:hAnsi="Times New Roman" w:cs="Times New Roman"/>
          <w:sz w:val="28"/>
          <w:szCs w:val="28"/>
        </w:rPr>
        <w:t xml:space="preserve"> технической комиссии;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в) представителям граждан и их объединений - по их письменным запросам;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 xml:space="preserve">г) </w:t>
      </w:r>
      <w:r w:rsidR="008C0EE2">
        <w:rPr>
          <w:rFonts w:ascii="Times New Roman" w:hAnsi="Times New Roman" w:cs="Times New Roman"/>
          <w:sz w:val="28"/>
          <w:szCs w:val="28"/>
        </w:rPr>
        <w:t>А</w:t>
      </w:r>
      <w:r w:rsidRPr="008742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87425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поселения, </w:t>
      </w:r>
      <w:r w:rsidRPr="0087425E">
        <w:rPr>
          <w:rFonts w:ascii="Times New Roman" w:hAnsi="Times New Roman" w:cs="Times New Roman"/>
          <w:sz w:val="28"/>
          <w:szCs w:val="28"/>
        </w:rPr>
        <w:t>на территории которого устанавливались причины нарушения законодательства о градостроительной деятельности.</w:t>
      </w:r>
    </w:p>
    <w:p w:rsidR="0087425E" w:rsidRPr="0087425E" w:rsidRDefault="0087425E" w:rsidP="00EF7C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>15. Заинтересованные лица, а также представители граждан и их объединений, указанные в пункте 7 настоящего Порядка, в случае их несогласия с заключением технической комиссии могут оспорить его в судебном порядке.</w:t>
      </w:r>
    </w:p>
    <w:p w:rsidR="0087425E" w:rsidRPr="0087425E" w:rsidRDefault="0087425E" w:rsidP="00FE0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5E">
        <w:rPr>
          <w:rFonts w:ascii="Times New Roman" w:hAnsi="Times New Roman" w:cs="Times New Roman"/>
          <w:sz w:val="28"/>
          <w:szCs w:val="28"/>
        </w:rPr>
        <w:t xml:space="preserve">16. Срок установления причин нарушения законодательства о градостроительной деятельности определяется местной администрацией при принятии распоряжения Администрации </w:t>
      </w:r>
      <w:r w:rsidR="00FE07EF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 w:cs="Times New Roman"/>
          <w:sz w:val="28"/>
          <w:szCs w:val="28"/>
        </w:rPr>
        <w:t xml:space="preserve"> об образовании технической комиссии, но не должен превышать 2 месяца </w:t>
      </w:r>
      <w:proofErr w:type="gramStart"/>
      <w:r w:rsidRPr="0087425E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87425E">
        <w:rPr>
          <w:rFonts w:ascii="Times New Roman" w:hAnsi="Times New Roman" w:cs="Times New Roman"/>
          <w:sz w:val="28"/>
          <w:szCs w:val="28"/>
        </w:rPr>
        <w:t xml:space="preserve"> такой комиссии.</w:t>
      </w:r>
    </w:p>
    <w:p w:rsidR="0087425E" w:rsidRDefault="0087425E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425E" w:rsidRDefault="0087425E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425E" w:rsidRDefault="0087425E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0229" w:rsidRDefault="00350229" w:rsidP="00284B0C">
      <w:pPr>
        <w:pStyle w:val="a3"/>
      </w:pPr>
    </w:p>
    <w:p w:rsidR="00350229" w:rsidRPr="00350229" w:rsidRDefault="00350229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0229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Белозерского района,</w:t>
      </w:r>
    </w:p>
    <w:p w:rsidR="00350229" w:rsidRPr="00350229" w:rsidRDefault="00C46798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 w:rsidR="0035022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FE07E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  Н.П. </w:t>
      </w:r>
      <w:proofErr w:type="spellStart"/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>Лифинцев</w:t>
      </w:r>
      <w:proofErr w:type="spellEnd"/>
    </w:p>
    <w:sectPr w:rsidR="00350229" w:rsidRPr="00350229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94F46"/>
    <w:rsid w:val="000F0DE4"/>
    <w:rsid w:val="00136938"/>
    <w:rsid w:val="001B06C1"/>
    <w:rsid w:val="00220E2D"/>
    <w:rsid w:val="00262BDA"/>
    <w:rsid w:val="00284B0C"/>
    <w:rsid w:val="002E2214"/>
    <w:rsid w:val="00304CAA"/>
    <w:rsid w:val="0032721C"/>
    <w:rsid w:val="00350229"/>
    <w:rsid w:val="003575D1"/>
    <w:rsid w:val="00387606"/>
    <w:rsid w:val="003A4A9A"/>
    <w:rsid w:val="003D0EAB"/>
    <w:rsid w:val="0040747C"/>
    <w:rsid w:val="004239ED"/>
    <w:rsid w:val="0050201B"/>
    <w:rsid w:val="00536732"/>
    <w:rsid w:val="005C045E"/>
    <w:rsid w:val="005C1186"/>
    <w:rsid w:val="00707E4C"/>
    <w:rsid w:val="0073409B"/>
    <w:rsid w:val="00745F42"/>
    <w:rsid w:val="007D5817"/>
    <w:rsid w:val="0087425E"/>
    <w:rsid w:val="008C0EE2"/>
    <w:rsid w:val="008D5618"/>
    <w:rsid w:val="009A4A3A"/>
    <w:rsid w:val="009B754B"/>
    <w:rsid w:val="00A51447"/>
    <w:rsid w:val="00AC0740"/>
    <w:rsid w:val="00AF7FAA"/>
    <w:rsid w:val="00B90F0F"/>
    <w:rsid w:val="00C02C61"/>
    <w:rsid w:val="00C46798"/>
    <w:rsid w:val="00CE663A"/>
    <w:rsid w:val="00CF59FB"/>
    <w:rsid w:val="00D175D5"/>
    <w:rsid w:val="00E223B5"/>
    <w:rsid w:val="00E3137F"/>
    <w:rsid w:val="00EB533A"/>
    <w:rsid w:val="00EF7C78"/>
    <w:rsid w:val="00F4367B"/>
    <w:rsid w:val="00FB49B9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6C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6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Пользователь</cp:lastModifiedBy>
  <cp:revision>5</cp:revision>
  <cp:lastPrinted>2017-12-07T04:19:00Z</cp:lastPrinted>
  <dcterms:created xsi:type="dcterms:W3CDTF">2017-12-07T07:21:00Z</dcterms:created>
  <dcterms:modified xsi:type="dcterms:W3CDTF">2018-06-13T04:32:00Z</dcterms:modified>
</cp:coreProperties>
</file>