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EF7" w:rsidRPr="00CB37FD" w:rsidRDefault="00580EF7" w:rsidP="00CB37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7FD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580EF7" w:rsidRDefault="00580EF7" w:rsidP="00CB37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7FD">
        <w:rPr>
          <w:rFonts w:ascii="Times New Roman" w:hAnsi="Times New Roman" w:cs="Times New Roman"/>
          <w:b/>
          <w:sz w:val="24"/>
          <w:szCs w:val="24"/>
        </w:rPr>
        <w:t xml:space="preserve">об оценке регулирующего воздействия </w:t>
      </w:r>
    </w:p>
    <w:p w:rsidR="00CB37FD" w:rsidRPr="00CB37FD" w:rsidRDefault="00CB37FD" w:rsidP="00CB37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EF7" w:rsidRDefault="00580EF7" w:rsidP="00E73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580EF7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80EF7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Белозерского района «Об  утверждении порядка определения границ прилегающих к некоторым организациям и объектам территорий, на которых не допускается розничная продажа алкогольной продукции на территории Белозерского района»</w:t>
      </w:r>
      <w:r w:rsidR="00863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разработанному и направленному для подготовки настоящего заключения Белозерским комитетом экономики и управления муниципальным имуществом администрации Белозерского района</w:t>
      </w:r>
    </w:p>
    <w:p w:rsidR="00484501" w:rsidRDefault="00484501" w:rsidP="00E73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EF7">
        <w:rPr>
          <w:rFonts w:ascii="Times New Roman" w:hAnsi="Times New Roman" w:cs="Times New Roman"/>
          <w:sz w:val="24"/>
          <w:szCs w:val="24"/>
        </w:rPr>
        <w:t xml:space="preserve">Проект акта направлен разработчиком для подготовки настоящего заключения впервые. </w:t>
      </w:r>
    </w:p>
    <w:p w:rsidR="00484501" w:rsidRDefault="00484501" w:rsidP="00E73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EF7">
        <w:rPr>
          <w:rFonts w:ascii="Times New Roman" w:hAnsi="Times New Roman" w:cs="Times New Roman"/>
          <w:sz w:val="24"/>
          <w:szCs w:val="24"/>
        </w:rPr>
        <w:t>В целях проведения процедуры оценки ре</w:t>
      </w:r>
      <w:r w:rsidR="00CB37FD">
        <w:rPr>
          <w:rFonts w:ascii="Times New Roman" w:hAnsi="Times New Roman" w:cs="Times New Roman"/>
          <w:sz w:val="24"/>
          <w:szCs w:val="24"/>
        </w:rPr>
        <w:t>гулирующего воздействия (далее - ОРВ) проекта</w:t>
      </w:r>
      <w:r w:rsidRPr="00580EF7">
        <w:rPr>
          <w:rFonts w:ascii="Times New Roman" w:hAnsi="Times New Roman" w:cs="Times New Roman"/>
          <w:sz w:val="24"/>
          <w:szCs w:val="24"/>
        </w:rPr>
        <w:t xml:space="preserve">, разработчиком подготовлен и направлен для размещения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Белозерского</w:t>
      </w:r>
      <w:r w:rsidRPr="00580EF7">
        <w:rPr>
          <w:rFonts w:ascii="Times New Roman" w:hAnsi="Times New Roman" w:cs="Times New Roman"/>
          <w:sz w:val="24"/>
          <w:szCs w:val="24"/>
        </w:rPr>
        <w:t xml:space="preserve"> района сводный отчет.</w:t>
      </w:r>
    </w:p>
    <w:p w:rsidR="00580EF7" w:rsidRDefault="00484501" w:rsidP="00E73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EF7">
        <w:rPr>
          <w:rFonts w:ascii="Times New Roman" w:hAnsi="Times New Roman" w:cs="Times New Roman"/>
          <w:sz w:val="24"/>
          <w:szCs w:val="24"/>
        </w:rPr>
        <w:t xml:space="preserve"> Уполномоченным органом проведены публичные обсуждения проекта акта и сводного отчета в сроки с </w:t>
      </w:r>
      <w:r w:rsidR="00580EF7">
        <w:rPr>
          <w:rFonts w:ascii="Times New Roman" w:hAnsi="Times New Roman" w:cs="Times New Roman"/>
          <w:sz w:val="24"/>
          <w:szCs w:val="24"/>
        </w:rPr>
        <w:t xml:space="preserve"> 31.05.2018г. по 14.06.2018г.</w:t>
      </w:r>
    </w:p>
    <w:p w:rsidR="00484501" w:rsidRDefault="00484501" w:rsidP="00E73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EF7">
        <w:rPr>
          <w:rFonts w:ascii="Times New Roman" w:hAnsi="Times New Roman" w:cs="Times New Roman"/>
          <w:sz w:val="24"/>
          <w:szCs w:val="24"/>
        </w:rPr>
        <w:t>Информация об оценке регулирующего воздействия проекта акта размещена уполномоченным органом на официальном сайте по адресу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D92567">
          <w:rPr>
            <w:rStyle w:val="a3"/>
            <w:rFonts w:ascii="Times New Roman" w:hAnsi="Times New Roman" w:cs="Times New Roman"/>
            <w:sz w:val="24"/>
            <w:szCs w:val="24"/>
          </w:rPr>
          <w:t>http://new.belozerka.ru/otcenka-reguliruyushcego-vozdeystvie-proektov-npa.html</w:t>
        </w:r>
      </w:hyperlink>
    </w:p>
    <w:p w:rsidR="00863383" w:rsidRPr="00CB37FD" w:rsidRDefault="00863383" w:rsidP="00E730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B37FD">
        <w:rPr>
          <w:rFonts w:ascii="Times New Roman" w:eastAsia="Calibri" w:hAnsi="Times New Roman" w:cs="Times New Roman"/>
          <w:sz w:val="24"/>
          <w:szCs w:val="24"/>
        </w:rPr>
        <w:t>По результатам рассмотрения установлено, что при подготовке проекта муниципального нормативного правового акта порядок и сроки проведения процедур ОРВ, установленные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утвержденным постановлением Администрации Белозерского района Курганской области 30 декабря 2015г. № 715 " Об утверждении Порядка проведения оценки регулирующего воздействия проектов муниципальных нормативных правовых актов Администрации Белозерского</w:t>
      </w:r>
      <w:proofErr w:type="gramEnd"/>
      <w:r w:rsidRPr="00CB37FD">
        <w:rPr>
          <w:rFonts w:ascii="Times New Roman" w:eastAsia="Calibri" w:hAnsi="Times New Roman" w:cs="Times New Roman"/>
          <w:sz w:val="24"/>
          <w:szCs w:val="24"/>
        </w:rPr>
        <w:t xml:space="preserve"> района и порядок экспертизы действующих муниципальных нормативных правовых актов Администрации Белозерского района, затрагивающих вопросы осуществления предпринимательской и инвестиционной деятельности» соблюдены разработчиком в полном объеме.</w:t>
      </w:r>
    </w:p>
    <w:p w:rsidR="00863383" w:rsidRDefault="00484501" w:rsidP="00E73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EF7">
        <w:rPr>
          <w:rFonts w:ascii="Times New Roman" w:hAnsi="Times New Roman" w:cs="Times New Roman"/>
          <w:sz w:val="24"/>
          <w:szCs w:val="24"/>
        </w:rPr>
        <w:t>В рамках данных консультаций, замечаний от заинтересованных</w:t>
      </w:r>
      <w:r w:rsidR="00863383">
        <w:rPr>
          <w:rFonts w:ascii="Times New Roman" w:hAnsi="Times New Roman" w:cs="Times New Roman"/>
          <w:sz w:val="24"/>
          <w:szCs w:val="24"/>
        </w:rPr>
        <w:t xml:space="preserve"> лиц и организаций не поступало. Таким образом, </w:t>
      </w:r>
      <w:r w:rsidRPr="00580EF7">
        <w:rPr>
          <w:rFonts w:ascii="Times New Roman" w:hAnsi="Times New Roman" w:cs="Times New Roman"/>
          <w:sz w:val="24"/>
          <w:szCs w:val="24"/>
        </w:rPr>
        <w:t xml:space="preserve"> можно сделать вывод, что предлагаемый порядок отвечает их интересам в полном объеме. </w:t>
      </w:r>
    </w:p>
    <w:p w:rsidR="00863383" w:rsidRDefault="00484501" w:rsidP="00E73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EF7">
        <w:rPr>
          <w:rFonts w:ascii="Times New Roman" w:hAnsi="Times New Roman" w:cs="Times New Roman"/>
          <w:sz w:val="24"/>
          <w:szCs w:val="24"/>
        </w:rPr>
        <w:t xml:space="preserve">На основе проведенной оценки регулирующего воздействия проекта  с учетом информации, представленной разработчиком в сводном отчете, можно сделать следующие выводы: </w:t>
      </w:r>
      <w:bookmarkStart w:id="0" w:name="_GoBack"/>
      <w:bookmarkEnd w:id="0"/>
    </w:p>
    <w:p w:rsidR="00484501" w:rsidRDefault="00484501" w:rsidP="00E73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EF7">
        <w:rPr>
          <w:rFonts w:ascii="Times New Roman" w:hAnsi="Times New Roman" w:cs="Times New Roman"/>
          <w:sz w:val="24"/>
          <w:szCs w:val="24"/>
        </w:rPr>
        <w:t xml:space="preserve">- представленные материалы содержат четкое описание существующей проблемы и аргументированное обоснование решения данной проблемы предложенным способом; </w:t>
      </w:r>
      <w:r w:rsidR="008633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80EF7">
        <w:rPr>
          <w:rFonts w:ascii="Times New Roman" w:hAnsi="Times New Roman" w:cs="Times New Roman"/>
          <w:sz w:val="24"/>
          <w:szCs w:val="24"/>
        </w:rPr>
        <w:t>положения, вводящие избыточные обязанности, запреты и ограничения для физических и юридических лиц в сфере предпринимательской и иной экономической деятельности или способствующие их введению, а также положения, приводящие к возникновению необоснованных расходов физических и юридических лиц в сфере предпринимательской и иной экономической деятельности, а также бюджетов всех уровней бюджетной системы Российской Федерации, в представленном проекте не выявлены.</w:t>
      </w:r>
      <w:proofErr w:type="gramEnd"/>
    </w:p>
    <w:p w:rsidR="00CB37FD" w:rsidRDefault="00CB37FD" w:rsidP="00CB37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7FD" w:rsidRDefault="00CB37FD" w:rsidP="00CB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комитета экономики</w:t>
      </w:r>
    </w:p>
    <w:p w:rsidR="00CB37FD" w:rsidRDefault="00CB37FD" w:rsidP="00CB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управления муниципальным имуществом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Н.П.Махидиева</w:t>
      </w:r>
      <w:proofErr w:type="spellEnd"/>
    </w:p>
    <w:sectPr w:rsidR="00CB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04"/>
    <w:rsid w:val="00484501"/>
    <w:rsid w:val="00580EF7"/>
    <w:rsid w:val="006A4926"/>
    <w:rsid w:val="00863383"/>
    <w:rsid w:val="00C22904"/>
    <w:rsid w:val="00CB37FD"/>
    <w:rsid w:val="00E7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4501"/>
    <w:rPr>
      <w:color w:val="0000FF" w:themeColor="hyperlink"/>
      <w:u w:val="single"/>
    </w:rPr>
  </w:style>
  <w:style w:type="paragraph" w:customStyle="1" w:styleId="2">
    <w:name w:val="Знак Знак2 Знак Знак"/>
    <w:basedOn w:val="a"/>
    <w:semiHidden/>
    <w:rsid w:val="00863383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4501"/>
    <w:rPr>
      <w:color w:val="0000FF" w:themeColor="hyperlink"/>
      <w:u w:val="single"/>
    </w:rPr>
  </w:style>
  <w:style w:type="paragraph" w:customStyle="1" w:styleId="2">
    <w:name w:val="Знак Знак2 Знак Знак"/>
    <w:basedOn w:val="a"/>
    <w:semiHidden/>
    <w:rsid w:val="00863383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w.belozerka.ru/otcenka-reguliruyushcego-vozdeystvie-proektov-np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4</cp:revision>
  <cp:lastPrinted>2018-06-15T04:19:00Z</cp:lastPrinted>
  <dcterms:created xsi:type="dcterms:W3CDTF">2018-06-14T09:42:00Z</dcterms:created>
  <dcterms:modified xsi:type="dcterms:W3CDTF">2018-06-15T04:20:00Z</dcterms:modified>
</cp:coreProperties>
</file>