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41" w:rsidRPr="00D96F02" w:rsidRDefault="006A4F41" w:rsidP="006A4F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F02">
        <w:rPr>
          <w:rFonts w:ascii="Times New Roman" w:hAnsi="Times New Roman" w:cs="Times New Roman"/>
          <w:b/>
          <w:sz w:val="36"/>
          <w:szCs w:val="36"/>
        </w:rPr>
        <w:t>Курганская область</w:t>
      </w:r>
    </w:p>
    <w:p w:rsidR="006A4F41" w:rsidRPr="00D96F02" w:rsidRDefault="006A4F41" w:rsidP="006A4F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F02">
        <w:rPr>
          <w:rFonts w:ascii="Times New Roman" w:hAnsi="Times New Roman" w:cs="Times New Roman"/>
          <w:b/>
          <w:sz w:val="36"/>
          <w:szCs w:val="36"/>
        </w:rPr>
        <w:t>Белозерский район</w:t>
      </w:r>
    </w:p>
    <w:p w:rsidR="006A4F41" w:rsidRPr="00D96F02" w:rsidRDefault="006A4F41" w:rsidP="006A4F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F02">
        <w:rPr>
          <w:rFonts w:ascii="Times New Roman" w:hAnsi="Times New Roman" w:cs="Times New Roman"/>
          <w:b/>
          <w:sz w:val="36"/>
          <w:szCs w:val="36"/>
        </w:rPr>
        <w:t>Белозерская районная Дума</w:t>
      </w:r>
    </w:p>
    <w:p w:rsidR="006A4F41" w:rsidRDefault="006A4F41" w:rsidP="006A4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F41" w:rsidRPr="006A4F41" w:rsidRDefault="006A4F41" w:rsidP="006A4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F41" w:rsidRPr="006A4F41" w:rsidRDefault="006A4F41" w:rsidP="006A4F4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A4F41">
        <w:rPr>
          <w:rFonts w:ascii="Times New Roman" w:hAnsi="Times New Roman" w:cs="Times New Roman"/>
          <w:b/>
          <w:sz w:val="72"/>
          <w:szCs w:val="72"/>
        </w:rPr>
        <w:t>РЕШЕНИЕ</w:t>
      </w:r>
    </w:p>
    <w:p w:rsidR="006A4F41" w:rsidRDefault="006A4F41" w:rsidP="006A4F41">
      <w:pPr>
        <w:pStyle w:val="a3"/>
        <w:jc w:val="center"/>
      </w:pPr>
    </w:p>
    <w:p w:rsidR="006A4F41" w:rsidRPr="006A4F41" w:rsidRDefault="006A4F41" w:rsidP="006A4F41">
      <w:pPr>
        <w:pStyle w:val="a3"/>
        <w:jc w:val="center"/>
      </w:pPr>
    </w:p>
    <w:p w:rsidR="006A4F41" w:rsidRPr="006A4F41" w:rsidRDefault="002A6D45" w:rsidP="006A4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</w:t>
      </w:r>
      <w:r w:rsidR="006A4F41" w:rsidRPr="006A4F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2018 года №202</w:t>
      </w:r>
    </w:p>
    <w:p w:rsidR="006A4F41" w:rsidRPr="006A4F41" w:rsidRDefault="00D96F02" w:rsidP="006A4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4F41" w:rsidRPr="006A4F41">
        <w:rPr>
          <w:rFonts w:ascii="Times New Roman" w:hAnsi="Times New Roman" w:cs="Times New Roman"/>
          <w:sz w:val="24"/>
          <w:szCs w:val="24"/>
        </w:rPr>
        <w:t>с. Белозерское</w:t>
      </w:r>
    </w:p>
    <w:p w:rsidR="006A4F41" w:rsidRPr="006A4F41" w:rsidRDefault="006A4F41" w:rsidP="006A4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F41" w:rsidRPr="006A4F41" w:rsidRDefault="006A4F41" w:rsidP="006A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41" w:rsidRPr="006A4F41" w:rsidRDefault="006A4F41" w:rsidP="006A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4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F4745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D96F02">
        <w:rPr>
          <w:rFonts w:ascii="Times New Roman" w:hAnsi="Times New Roman" w:cs="Times New Roman"/>
          <w:b/>
          <w:sz w:val="28"/>
          <w:szCs w:val="28"/>
        </w:rPr>
        <w:t>П</w:t>
      </w:r>
      <w:r w:rsidR="005F4745">
        <w:rPr>
          <w:rFonts w:ascii="Times New Roman" w:hAnsi="Times New Roman" w:cs="Times New Roman"/>
          <w:b/>
          <w:sz w:val="28"/>
          <w:szCs w:val="28"/>
        </w:rPr>
        <w:t xml:space="preserve">орядка подготовки, </w:t>
      </w:r>
      <w:r w:rsidRPr="006A4F41">
        <w:rPr>
          <w:rFonts w:ascii="Times New Roman" w:hAnsi="Times New Roman" w:cs="Times New Roman"/>
          <w:b/>
          <w:sz w:val="28"/>
          <w:szCs w:val="28"/>
        </w:rPr>
        <w:t>утверждения местных нормативов градостроительного проектирования Белозерского района и внесения в них изменений</w:t>
      </w:r>
    </w:p>
    <w:p w:rsidR="006A4F41" w:rsidRPr="006A4F41" w:rsidRDefault="006A4F41" w:rsidP="006A4F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4F41" w:rsidRPr="006A4F41" w:rsidRDefault="006A4F41" w:rsidP="006A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F41" w:rsidRPr="006A4F41" w:rsidRDefault="006A4F41" w:rsidP="006A4F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Уставом Белозерского района Курганской области, Белозерская районная Дума</w:t>
      </w:r>
    </w:p>
    <w:p w:rsidR="006A4F41" w:rsidRPr="006A4F41" w:rsidRDefault="006A4F41" w:rsidP="006A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>РЕШИЛА:</w:t>
      </w:r>
    </w:p>
    <w:p w:rsidR="006A4F41" w:rsidRPr="006A4F41" w:rsidRDefault="006A4F41" w:rsidP="006A4F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>1. У</w:t>
      </w:r>
      <w:r w:rsidR="005F4745">
        <w:rPr>
          <w:rFonts w:ascii="Times New Roman" w:hAnsi="Times New Roman" w:cs="Times New Roman"/>
          <w:sz w:val="28"/>
          <w:szCs w:val="28"/>
        </w:rPr>
        <w:t>становить</w:t>
      </w:r>
      <w:r w:rsidRPr="006A4F41">
        <w:rPr>
          <w:rFonts w:ascii="Times New Roman" w:hAnsi="Times New Roman" w:cs="Times New Roman"/>
          <w:sz w:val="28"/>
          <w:szCs w:val="28"/>
        </w:rPr>
        <w:t xml:space="preserve"> Порядок подготовки, утверждения местных нормативов градостроительного проектирования Белозерского района и внесения в них изменений</w:t>
      </w:r>
      <w:r w:rsidRPr="006A4F41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</w:t>
      </w:r>
      <w:r w:rsidR="00D96F0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A4F41">
        <w:rPr>
          <w:rFonts w:ascii="Times New Roman" w:hAnsi="Times New Roman" w:cs="Times New Roman"/>
          <w:sz w:val="28"/>
          <w:szCs w:val="28"/>
        </w:rPr>
        <w:t>.</w:t>
      </w:r>
    </w:p>
    <w:p w:rsidR="006A4F41" w:rsidRPr="006A4F41" w:rsidRDefault="006A4F41" w:rsidP="006A4F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Администрации Белозерского района в сети «Интернет»</w:t>
      </w:r>
      <w:r w:rsidRPr="006A4F41">
        <w:rPr>
          <w:rFonts w:ascii="Times New Roman" w:hAnsi="Times New Roman" w:cs="Times New Roman"/>
          <w:i/>
          <w:sz w:val="28"/>
          <w:szCs w:val="28"/>
        </w:rPr>
        <w:t>.</w:t>
      </w:r>
    </w:p>
    <w:p w:rsidR="006A4F41" w:rsidRPr="006A4F41" w:rsidRDefault="006A4F41" w:rsidP="006A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F41" w:rsidRPr="006A4F41" w:rsidRDefault="006A4F41" w:rsidP="006A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F41" w:rsidRPr="006A4F41" w:rsidRDefault="006A4F41" w:rsidP="006A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F41" w:rsidRPr="006A4F41" w:rsidRDefault="006A4F41" w:rsidP="006A4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 xml:space="preserve">Председатель Белозерской районной Думы       </w:t>
      </w:r>
      <w:r w:rsidRPr="006A4F4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A4F41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6A4F41">
        <w:rPr>
          <w:rFonts w:ascii="Times New Roman" w:hAnsi="Times New Roman" w:cs="Times New Roman"/>
          <w:sz w:val="28"/>
          <w:szCs w:val="28"/>
        </w:rPr>
        <w:t>Еланцева</w:t>
      </w:r>
      <w:proofErr w:type="spellEnd"/>
    </w:p>
    <w:p w:rsidR="006A4F41" w:rsidRPr="006A4F41" w:rsidRDefault="006A4F41" w:rsidP="006A4F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4F41" w:rsidRPr="006A4F41" w:rsidRDefault="006A4F41" w:rsidP="006A4F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4F41" w:rsidRPr="006A4F41" w:rsidRDefault="006A4F41" w:rsidP="006A4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 xml:space="preserve">Глава Белозерского района                                                                В.В. </w:t>
      </w:r>
      <w:proofErr w:type="spellStart"/>
      <w:r w:rsidRPr="006A4F41">
        <w:rPr>
          <w:rFonts w:ascii="Times New Roman" w:hAnsi="Times New Roman" w:cs="Times New Roman"/>
          <w:sz w:val="28"/>
          <w:szCs w:val="28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6F02" w:rsidRDefault="00D96F02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6F02" w:rsidRDefault="00D96F02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Pr="006E3162" w:rsidRDefault="007E33EF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136938"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58603F"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</w:t>
      </w:r>
    </w:p>
    <w:p w:rsidR="00136938" w:rsidRPr="006E3162" w:rsidRDefault="005F4745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Белозерской районной Думы</w:t>
      </w:r>
    </w:p>
    <w:p w:rsidR="001B06C1" w:rsidRPr="006E3162" w:rsidRDefault="00136938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8C6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6D4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A6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 </w:t>
      </w: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6A4F4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46798"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96F0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C6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6D4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bookmarkStart w:id="0" w:name="_GoBack"/>
      <w:bookmarkEnd w:id="0"/>
    </w:p>
    <w:p w:rsidR="00C02C61" w:rsidRPr="006E3162" w:rsidRDefault="00C46798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1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B402C4" w:rsidRPr="006E3162">
        <w:rPr>
          <w:rFonts w:ascii="Times New Roman" w:hAnsi="Times New Roman" w:cs="Times New Roman"/>
          <w:sz w:val="20"/>
          <w:szCs w:val="20"/>
        </w:rPr>
        <w:t xml:space="preserve">Об </w:t>
      </w:r>
      <w:r w:rsidR="005F4745">
        <w:rPr>
          <w:rFonts w:ascii="Times New Roman" w:hAnsi="Times New Roman" w:cs="Times New Roman"/>
          <w:sz w:val="20"/>
          <w:szCs w:val="20"/>
        </w:rPr>
        <w:t xml:space="preserve">установлении порядка подготовки, </w:t>
      </w:r>
      <w:r w:rsidR="006A4F41">
        <w:rPr>
          <w:rFonts w:ascii="Times New Roman" w:hAnsi="Times New Roman" w:cs="Times New Roman"/>
          <w:sz w:val="20"/>
          <w:szCs w:val="20"/>
        </w:rPr>
        <w:t>утверждени</w:t>
      </w:r>
      <w:r w:rsidR="00B402C4" w:rsidRPr="006E3162">
        <w:rPr>
          <w:rFonts w:ascii="Times New Roman" w:hAnsi="Times New Roman" w:cs="Times New Roman"/>
          <w:sz w:val="20"/>
          <w:szCs w:val="20"/>
        </w:rPr>
        <w:t>и местных нормативов градостроительного проектирования Белозерского района и внесения в них изменений</w:t>
      </w:r>
      <w:r w:rsidRPr="006E31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402C4" w:rsidRPr="00B402C4" w:rsidRDefault="006E3162" w:rsidP="00B402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D5817" w:rsidRPr="00B402C4" w:rsidRDefault="00B402C4" w:rsidP="00B40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2C4">
        <w:rPr>
          <w:rFonts w:ascii="Times New Roman" w:hAnsi="Times New Roman" w:cs="Times New Roman"/>
          <w:b/>
          <w:bCs/>
          <w:sz w:val="28"/>
          <w:szCs w:val="28"/>
        </w:rPr>
        <w:t>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B402C4" w:rsidRDefault="00B402C4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6732" w:rsidRDefault="00350229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6732" w:rsidRPr="007D5817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B402C4" w:rsidRDefault="00B402C4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1.</w:t>
      </w:r>
      <w:r w:rsidR="00E7267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Настоящий Порядок подготовки, утверждения местных нормативов градостроительного проектирования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и внесения в них изменений (далее – Порядок) разработан в соответствии с Федеральным законом от 6 октября 2003 года № 131-ФЗ </w:t>
      </w:r>
      <w:r>
        <w:rPr>
          <w:rStyle w:val="1"/>
          <w:rFonts w:ascii="Times New Roman" w:hAnsi="Times New Roman" w:cs="Times New Roman"/>
          <w:sz w:val="28"/>
          <w:szCs w:val="28"/>
        </w:rPr>
        <w:t>«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1"/>
          <w:rFonts w:ascii="Times New Roman" w:hAnsi="Times New Roman" w:cs="Times New Roman"/>
          <w:sz w:val="28"/>
          <w:szCs w:val="28"/>
        </w:rPr>
        <w:t>»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, Градостроительным кодексом Российской Федерации.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подготовки, утверждения местных нормативов градостроительного проектирования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и внесения в них изменений.</w:t>
      </w:r>
    </w:p>
    <w:p w:rsidR="00B402C4" w:rsidRPr="00B402C4" w:rsidRDefault="00B402C4" w:rsidP="00B40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Pr="00B402C4" w:rsidRDefault="00B402C4" w:rsidP="00B40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C4">
        <w:rPr>
          <w:rStyle w:val="1"/>
          <w:rFonts w:ascii="Times New Roman" w:hAnsi="Times New Roman" w:cs="Times New Roman"/>
          <w:b/>
          <w:sz w:val="28"/>
          <w:szCs w:val="28"/>
        </w:rPr>
        <w:t>Раздел II.</w:t>
      </w:r>
      <w:r w:rsidR="006E3162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Pr="00B402C4">
        <w:rPr>
          <w:rStyle w:val="1"/>
          <w:rFonts w:ascii="Times New Roman" w:hAnsi="Times New Roman" w:cs="Times New Roman"/>
          <w:b/>
          <w:sz w:val="28"/>
          <w:szCs w:val="28"/>
        </w:rPr>
        <w:t>Порядок 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B402C4" w:rsidRPr="00B402C4" w:rsidRDefault="00B402C4" w:rsidP="00B40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3.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градостроительного проектирования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(далее – местные нормативы градостроительного проектирования) принимается Администрацией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4.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Подготовка нормативов градостроительного проектирования осуществляется Администрацией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самостоятельно либо привлекаемым ею на основании муниципального контракта, заключенного в соответствии с законодательством Российской Федерации о контрактной системе в  сфере закупок товаров, работ, услуг для обеспечения государственных и муниципальных нужд, иным лицом.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5.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1)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2)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02C4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осуществляет проверку подготовленного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проекта нормативов градостроительного проектирования </w:t>
      </w:r>
      <w:r w:rsidR="00B402C4" w:rsidRPr="00B402C4">
        <w:rPr>
          <w:rFonts w:ascii="Times New Roman" w:hAnsi="Times New Roman" w:cs="Times New Roman"/>
          <w:sz w:val="28"/>
          <w:szCs w:val="28"/>
        </w:rPr>
        <w:t>на соответствие требованиям, установленным Градостроительным кодексом Российской Федерации.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В случае несоответствия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проекта нормативов градостроительного проектирования </w:t>
      </w:r>
      <w:r w:rsidR="00B402C4" w:rsidRPr="00B402C4">
        <w:rPr>
          <w:rFonts w:ascii="Times New Roman" w:hAnsi="Times New Roman" w:cs="Times New Roman"/>
          <w:sz w:val="28"/>
          <w:szCs w:val="28"/>
        </w:rPr>
        <w:t>требованиям, установленным Градостроительным кодексом Российской Федерации, уполномоченн</w:t>
      </w:r>
      <w:r w:rsidR="00B402C4">
        <w:rPr>
          <w:rFonts w:ascii="Times New Roman" w:hAnsi="Times New Roman" w:cs="Times New Roman"/>
          <w:sz w:val="28"/>
          <w:szCs w:val="28"/>
        </w:rPr>
        <w:t>ые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B402C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02C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подготавлива</w:t>
      </w:r>
      <w:r w:rsidR="00B402C4">
        <w:rPr>
          <w:rFonts w:ascii="Times New Roman" w:hAnsi="Times New Roman" w:cs="Times New Roman"/>
          <w:sz w:val="28"/>
          <w:szCs w:val="28"/>
        </w:rPr>
        <w:t>ю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т заключение об отклонении такого </w:t>
      </w:r>
      <w:proofErr w:type="gramStart"/>
      <w:r w:rsidR="00B402C4" w:rsidRPr="00B402C4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и направляет его на доработку.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8.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,</w:t>
      </w:r>
      <w:proofErr w:type="gramEnd"/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если Администрация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самостоятельно осуществляла подготовку проекта нормативов градостроительного проектирования, то его проверка на соответствие требованиям Градостроительного кодекса Российской Федерации проводится в процессе подготовки проекта нормативов градостроительного проектирования.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02C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обеспечивает размещение на официальном сайте Администрации </w:t>
      </w:r>
      <w:r w:rsidR="00B402C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в сети «Интернет» и опубликование в порядке, установленном для официального опубликования муниципальных правовых актов, иной официальной информации, проекта местных нормативов градостроительного проектирования не менее чем за два месяца до их утверждения.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10.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поступившего от Администрации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нормативов градостроительного проектирования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</w:t>
      </w:r>
      <w:r w:rsidR="00B402C4">
        <w:rPr>
          <w:rFonts w:ascii="Times New Roman" w:hAnsi="Times New Roman" w:cs="Times New Roman"/>
          <w:sz w:val="28"/>
          <w:szCs w:val="28"/>
        </w:rPr>
        <w:t xml:space="preserve">уполномоченный в градостроительной деятельности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</w:t>
      </w:r>
      <w:r w:rsidR="001366D3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нормативы градостроительного проектирования.</w:t>
      </w:r>
    </w:p>
    <w:p w:rsidR="00B402C4" w:rsidRPr="00B402C4" w:rsidRDefault="006E3162" w:rsidP="001366D3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11.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B402C4" w:rsidRPr="00B402C4" w:rsidRDefault="006E3162" w:rsidP="001366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12.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для подготовки, утверждения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нормативов градостроительного проектирования</w:t>
      </w:r>
      <w:r w:rsidR="00B402C4" w:rsidRPr="00B402C4">
        <w:rPr>
          <w:rFonts w:ascii="Times New Roman" w:hAnsi="Times New Roman" w:cs="Times New Roman"/>
          <w:sz w:val="28"/>
          <w:szCs w:val="28"/>
        </w:rPr>
        <w:t>.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Default="0035165E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165E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B06C1"/>
    <w:rsid w:val="00220E2D"/>
    <w:rsid w:val="00262BDA"/>
    <w:rsid w:val="00284B0C"/>
    <w:rsid w:val="002A6D45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40747C"/>
    <w:rsid w:val="004239ED"/>
    <w:rsid w:val="0050201B"/>
    <w:rsid w:val="00536732"/>
    <w:rsid w:val="0058603F"/>
    <w:rsid w:val="005C045E"/>
    <w:rsid w:val="005C1186"/>
    <w:rsid w:val="005F4745"/>
    <w:rsid w:val="00600434"/>
    <w:rsid w:val="006A4F41"/>
    <w:rsid w:val="006E3162"/>
    <w:rsid w:val="00707E4C"/>
    <w:rsid w:val="00745F42"/>
    <w:rsid w:val="007D5817"/>
    <w:rsid w:val="007E33EF"/>
    <w:rsid w:val="008C6F7D"/>
    <w:rsid w:val="008D5618"/>
    <w:rsid w:val="009A4A3A"/>
    <w:rsid w:val="009B754B"/>
    <w:rsid w:val="009C0B4A"/>
    <w:rsid w:val="00A51447"/>
    <w:rsid w:val="00AC0740"/>
    <w:rsid w:val="00B402C4"/>
    <w:rsid w:val="00C02C61"/>
    <w:rsid w:val="00C46798"/>
    <w:rsid w:val="00CE663A"/>
    <w:rsid w:val="00CF59FB"/>
    <w:rsid w:val="00D175D5"/>
    <w:rsid w:val="00D96F02"/>
    <w:rsid w:val="00E223B5"/>
    <w:rsid w:val="00E3137F"/>
    <w:rsid w:val="00E7267D"/>
    <w:rsid w:val="00EB533A"/>
    <w:rsid w:val="00EF55E4"/>
    <w:rsid w:val="00F4367B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6A4F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4F41"/>
  </w:style>
  <w:style w:type="paragraph" w:customStyle="1" w:styleId="ConsTitle">
    <w:name w:val="ConsTitle"/>
    <w:rsid w:val="006A4F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6A4F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4F41"/>
  </w:style>
  <w:style w:type="paragraph" w:customStyle="1" w:styleId="ConsTitle">
    <w:name w:val="ConsTitle"/>
    <w:rsid w:val="006A4F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5126-8F3F-4333-B8F5-421D41A9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Arm-Duma</cp:lastModifiedBy>
  <cp:revision>6</cp:revision>
  <cp:lastPrinted>2018-11-16T10:29:00Z</cp:lastPrinted>
  <dcterms:created xsi:type="dcterms:W3CDTF">2018-10-29T08:52:00Z</dcterms:created>
  <dcterms:modified xsi:type="dcterms:W3CDTF">2018-11-16T10:30:00Z</dcterms:modified>
</cp:coreProperties>
</file>