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4B" w:rsidRDefault="00F9404B" w:rsidP="00F9404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Белозерская районная  Дума</w:t>
      </w:r>
    </w:p>
    <w:p w:rsidR="00F9404B" w:rsidRDefault="00F9404B" w:rsidP="00F9404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Курганской области</w:t>
      </w:r>
    </w:p>
    <w:p w:rsidR="00F9404B" w:rsidRDefault="00F9404B" w:rsidP="00F940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04B" w:rsidRDefault="00F9404B" w:rsidP="00F9404B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РЕШЕНИЕ</w:t>
      </w:r>
    </w:p>
    <w:p w:rsidR="00F9404B" w:rsidRDefault="00F9404B" w:rsidP="00F940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04B" w:rsidRDefault="00F9404B" w:rsidP="00F940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« </w:t>
      </w:r>
      <w:r w:rsidR="00E537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522B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»  февраля 201</w:t>
      </w:r>
      <w:r w:rsidR="00B522B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53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№ </w:t>
      </w:r>
      <w:r w:rsidR="00C76244">
        <w:rPr>
          <w:rFonts w:ascii="Times New Roman" w:eastAsia="Times New Roman" w:hAnsi="Times New Roman"/>
          <w:sz w:val="28"/>
          <w:szCs w:val="28"/>
          <w:lang w:eastAsia="ru-RU"/>
        </w:rPr>
        <w:t>163</w:t>
      </w:r>
    </w:p>
    <w:p w:rsidR="00F9404B" w:rsidRDefault="00F9404B" w:rsidP="00F940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с. Белозерское</w:t>
      </w:r>
    </w:p>
    <w:p w:rsidR="00F9404B" w:rsidRDefault="00F9404B" w:rsidP="00F940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04B" w:rsidRDefault="00F9404B" w:rsidP="00F940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04B" w:rsidRDefault="00F9404B" w:rsidP="00F940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04B" w:rsidRDefault="00F9404B" w:rsidP="00F940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 присвоении почетного звания Белозерского района</w:t>
      </w:r>
    </w:p>
    <w:p w:rsidR="00F9404B" w:rsidRDefault="00F9404B" w:rsidP="00F940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«Почетный гражданин Белозерского района»</w:t>
      </w:r>
    </w:p>
    <w:p w:rsidR="00F9404B" w:rsidRDefault="00F9404B" w:rsidP="00F940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04B" w:rsidRDefault="00F9404B" w:rsidP="00F940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04B" w:rsidRDefault="00F9404B" w:rsidP="00E537E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Руководствуясь Положением о почетном звании Белозерского района «Почетный гражданин Белозерского района» и рассмотрев представленные материалы для присвоения почетного звания Белозерского района</w:t>
      </w:r>
      <w:r w:rsidR="00E537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«Почетный гражданин Белозерского района», Белозерская районная Дума</w:t>
      </w:r>
    </w:p>
    <w:p w:rsidR="00F9404B" w:rsidRDefault="00F9404B" w:rsidP="00F940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F9404B" w:rsidRDefault="00F9404B" w:rsidP="00F940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2B2" w:rsidRDefault="00E537E7" w:rsidP="00B522B2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F9404B">
        <w:rPr>
          <w:rFonts w:ascii="Times New Roman" w:hAnsi="Times New Roman"/>
          <w:sz w:val="28"/>
          <w:szCs w:val="28"/>
          <w:lang w:eastAsia="ru-RU"/>
        </w:rPr>
        <w:t xml:space="preserve">Присвоить почетное звание Белозерского района «Почетный гражданин </w:t>
      </w:r>
      <w:r w:rsidR="00F9404B">
        <w:rPr>
          <w:rFonts w:ascii="Times New Roman" w:hAnsi="Times New Roman"/>
          <w:sz w:val="28"/>
          <w:szCs w:val="28"/>
        </w:rPr>
        <w:t>Белозерского района»</w:t>
      </w:r>
      <w:r w:rsidR="00B522B2">
        <w:rPr>
          <w:rFonts w:ascii="Times New Roman" w:hAnsi="Times New Roman"/>
          <w:sz w:val="28"/>
          <w:szCs w:val="28"/>
        </w:rPr>
        <w:t xml:space="preserve"> Мураженкову Николаю Александровичу</w:t>
      </w:r>
    </w:p>
    <w:p w:rsidR="00E537E7" w:rsidRDefault="00E537E7" w:rsidP="00E53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04B" w:rsidRDefault="00F9404B" w:rsidP="00E53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</w:t>
      </w:r>
      <w:r w:rsidR="00725C9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денежн</w:t>
      </w:r>
      <w:r w:rsidR="00725C90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вознаграждени</w:t>
      </w:r>
      <w:r w:rsidR="00725C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2B2">
        <w:rPr>
          <w:rFonts w:ascii="Times New Roman" w:eastAsia="Times New Roman" w:hAnsi="Times New Roman"/>
          <w:sz w:val="28"/>
          <w:szCs w:val="28"/>
          <w:lang w:eastAsia="ru-RU"/>
        </w:rPr>
        <w:t xml:space="preserve">удостоенному почётного звания «Почетный гражданин Белозерского района»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FC2F8F">
        <w:rPr>
          <w:rFonts w:ascii="Times New Roman" w:eastAsia="Times New Roman" w:hAnsi="Times New Roman"/>
          <w:sz w:val="28"/>
          <w:szCs w:val="28"/>
          <w:lang w:eastAsia="ru-RU"/>
        </w:rPr>
        <w:t xml:space="preserve">пять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тысяч рублей.</w:t>
      </w:r>
    </w:p>
    <w:p w:rsidR="00F9404B" w:rsidRDefault="00F9404B" w:rsidP="00F940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04B" w:rsidRDefault="00F9404B" w:rsidP="00E537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опубликовать в районной общественно-политической</w:t>
      </w:r>
      <w:r w:rsidR="00E53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газете «Боевое слово» и на сайте Администрации Белозерского района.</w:t>
      </w:r>
    </w:p>
    <w:p w:rsidR="00F9404B" w:rsidRDefault="00F9404B" w:rsidP="00F9404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04B" w:rsidRDefault="00F9404B" w:rsidP="00F940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F9404B" w:rsidRDefault="00F9404B" w:rsidP="00F940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Белозерской</w:t>
      </w:r>
    </w:p>
    <w:p w:rsidR="00F9404B" w:rsidRDefault="00F9404B" w:rsidP="00F940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районной Думы                                                                                    Ю.В.</w:t>
      </w:r>
      <w:r w:rsidR="00E12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Гилёв</w:t>
      </w:r>
    </w:p>
    <w:p w:rsidR="00F9404B" w:rsidRDefault="00F9404B" w:rsidP="00F940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04B" w:rsidRDefault="00F9404B" w:rsidP="00F940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04B" w:rsidRDefault="00F9404B" w:rsidP="00F940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04B" w:rsidRDefault="00F9404B" w:rsidP="00F940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 Белозерского  района                                                             В.В.</w:t>
      </w:r>
      <w:r w:rsidR="00E12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Терёхин</w:t>
      </w:r>
    </w:p>
    <w:sectPr w:rsidR="00F9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FC"/>
    <w:rsid w:val="00725C90"/>
    <w:rsid w:val="007354FC"/>
    <w:rsid w:val="00AB00F7"/>
    <w:rsid w:val="00AB72CD"/>
    <w:rsid w:val="00B522B2"/>
    <w:rsid w:val="00C76244"/>
    <w:rsid w:val="00E1275D"/>
    <w:rsid w:val="00E537E7"/>
    <w:rsid w:val="00F9404B"/>
    <w:rsid w:val="00F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0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0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F6CE-E490-4FEE-9385-ECAB1F87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14</cp:revision>
  <cp:lastPrinted>2018-02-07T10:32:00Z</cp:lastPrinted>
  <dcterms:created xsi:type="dcterms:W3CDTF">2017-02-10T08:04:00Z</dcterms:created>
  <dcterms:modified xsi:type="dcterms:W3CDTF">2018-02-16T06:04:00Z</dcterms:modified>
</cp:coreProperties>
</file>