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5" w:rsidRDefault="00F564F5" w:rsidP="003F4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Общественная молодёжная палата при  районной  Думе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-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совещательный и консультативный орган представителей молодёжи, осуществляющий свою деятельность на общественных началах  при представительном органе.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Срок полномочий членов Палаты исчисляется сроком полномочий</w:t>
      </w:r>
    </w:p>
    <w:p w:rsidR="00F564F5" w:rsidRDefault="00F564F5" w:rsidP="00733F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депутатов районной Думы </w:t>
      </w:r>
      <w:r>
        <w:rPr>
          <w:rFonts w:ascii="Times New Roman" w:hAnsi="Times New Roman"/>
          <w:sz w:val="24"/>
          <w:szCs w:val="24"/>
        </w:rPr>
        <w:t>(</w:t>
      </w:r>
      <w:r w:rsidRPr="003F4AFA">
        <w:rPr>
          <w:rFonts w:ascii="Times New Roman" w:hAnsi="Times New Roman"/>
          <w:bCs/>
          <w:sz w:val="24"/>
          <w:szCs w:val="24"/>
        </w:rPr>
        <w:t>с 2015 до 2020 гг</w:t>
      </w:r>
      <w:r w:rsidRPr="003F4A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ahoma"/>
          <w:color w:val="000000"/>
          <w:sz w:val="24"/>
          <w:szCs w:val="24"/>
        </w:rPr>
        <w:t>.</w:t>
      </w:r>
    </w:p>
    <w:p w:rsidR="00F564F5" w:rsidRPr="00733FEC" w:rsidRDefault="00F564F5" w:rsidP="00733F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733FEC">
        <w:rPr>
          <w:rFonts w:ascii="Times New Roman" w:hAnsi="Times New Roman" w:cs="Tahoma"/>
          <w:color w:val="000000"/>
          <w:sz w:val="28"/>
          <w:szCs w:val="28"/>
        </w:rPr>
        <w:t xml:space="preserve">Основной целью деятельности Молодёжной палаты </w:t>
      </w:r>
      <w:r w:rsidRPr="00733FEC">
        <w:rPr>
          <w:rFonts w:ascii="Times New Roman" w:hAnsi="Times New Roman" w:cs="Tahoma"/>
          <w:i/>
          <w:color w:val="000000"/>
          <w:sz w:val="28"/>
          <w:szCs w:val="28"/>
        </w:rPr>
        <w:t xml:space="preserve">является </w:t>
      </w:r>
      <w:r w:rsidRPr="00733FEC">
        <w:rPr>
          <w:rFonts w:ascii="Times New Roman" w:hAnsi="Times New Roman" w:cs="Tahoma"/>
          <w:color w:val="000000"/>
          <w:sz w:val="28"/>
          <w:szCs w:val="28"/>
        </w:rPr>
        <w:t>содействие молодежи активному участию в жизнедеятельности муниципального образования, разработке и реализации эффективной молодежной политики, создание механизма подготовки кадрового резерва района.</w:t>
      </w:r>
    </w:p>
    <w:p w:rsidR="00F564F5" w:rsidRDefault="00F564F5" w:rsidP="00733F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ahoma"/>
          <w:color w:val="000000"/>
          <w:sz w:val="24"/>
          <w:szCs w:val="24"/>
        </w:rPr>
      </w:pPr>
      <w:r w:rsidRPr="00733FEC">
        <w:rPr>
          <w:rFonts w:ascii="Times New Roman" w:hAnsi="Times New Roman" w:cs="Tahoma"/>
          <w:color w:val="000000"/>
          <w:sz w:val="28"/>
          <w:szCs w:val="28"/>
        </w:rPr>
        <w:t xml:space="preserve">Задачами Молодёжной палаты </w:t>
      </w:r>
      <w:r w:rsidRPr="00733FEC">
        <w:rPr>
          <w:rFonts w:ascii="Times New Roman" w:hAnsi="Times New Roman" w:cs="Tahoma"/>
          <w:i/>
          <w:color w:val="000000"/>
          <w:sz w:val="28"/>
          <w:szCs w:val="28"/>
        </w:rPr>
        <w:t>являются</w:t>
      </w:r>
      <w:r w:rsidRPr="00733FEC">
        <w:rPr>
          <w:rFonts w:ascii="Times New Roman" w:hAnsi="Times New Roman" w:cs="Tahoma"/>
          <w:color w:val="000000"/>
          <w:sz w:val="28"/>
          <w:szCs w:val="28"/>
        </w:rPr>
        <w:t xml:space="preserve"> приобщение молодежи к парламентской деятельности, формирование правовой и политической культуры молодежи, содействие её социальной активности, расширение и укрепление контактов органов местного самоуправления с молодежными общественными объединениями, молодежными парламентами и иными органами молодежного самоуправления, защита конституционных прав молодёжи</w:t>
      </w:r>
      <w:r w:rsidRPr="00733FEC">
        <w:rPr>
          <w:rFonts w:ascii="Times New Roman" w:hAnsi="Times New Roman" w:cs="Tahoma"/>
          <w:color w:val="000000"/>
          <w:sz w:val="24"/>
          <w:szCs w:val="24"/>
        </w:rPr>
        <w:t>.</w:t>
      </w:r>
    </w:p>
    <w:p w:rsidR="00F564F5" w:rsidRDefault="00F564F5" w:rsidP="0073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Палата сформирована в соответствии с положением «О Молодежной палате при Белозерской районной Думе», принятом 30.11.2015 года. </w:t>
      </w:r>
    </w:p>
    <w:p w:rsidR="00F564F5" w:rsidRPr="00B81E26" w:rsidRDefault="00F564F5" w:rsidP="00733F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состоянию на 1 января 2017 года её членами являлись 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1E26">
        <w:rPr>
          <w:rFonts w:ascii="Times New Roman" w:hAnsi="Times New Roman"/>
          <w:bCs/>
          <w:sz w:val="28"/>
          <w:szCs w:val="28"/>
        </w:rPr>
        <w:t>человек</w:t>
      </w:r>
      <w:r>
        <w:rPr>
          <w:rFonts w:ascii="Times New Roman" w:hAnsi="Times New Roman"/>
          <w:bCs/>
          <w:sz w:val="28"/>
          <w:szCs w:val="28"/>
        </w:rPr>
        <w:t>,</w:t>
      </w:r>
      <w:r w:rsidRPr="00B81E26">
        <w:rPr>
          <w:rFonts w:ascii="Times New Roman" w:hAnsi="Times New Roman"/>
          <w:bCs/>
          <w:sz w:val="28"/>
          <w:szCs w:val="28"/>
        </w:rPr>
        <w:t xml:space="preserve"> в том числе </w:t>
      </w:r>
      <w:r w:rsidRPr="00B81E26">
        <w:rPr>
          <w:rFonts w:ascii="Times New Roman" w:hAnsi="Times New Roman"/>
          <w:sz w:val="28"/>
          <w:szCs w:val="28"/>
        </w:rPr>
        <w:t xml:space="preserve"> 6 учащихся школ</w:t>
      </w:r>
      <w:r>
        <w:rPr>
          <w:rFonts w:ascii="Times New Roman" w:hAnsi="Times New Roman"/>
          <w:sz w:val="28"/>
          <w:szCs w:val="28"/>
        </w:rPr>
        <w:t>, остальные-представители социальной сферы.</w:t>
      </w:r>
    </w:p>
    <w:p w:rsidR="00F564F5" w:rsidRDefault="00F564F5" w:rsidP="00B8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Представителем Общественной молодежной палаты при Курганской</w:t>
      </w:r>
    </w:p>
    <w:p w:rsidR="00F564F5" w:rsidRPr="00733FEC" w:rsidRDefault="00F564F5" w:rsidP="00B81E2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областной Думе является Попова О.П. –член </w:t>
      </w:r>
      <w:r w:rsidRPr="00733FEC">
        <w:rPr>
          <w:rFonts w:ascii="Times New Roman" w:hAnsi="Times New Roman" w:cs="Tahoma"/>
          <w:color w:val="000000"/>
          <w:sz w:val="28"/>
          <w:szCs w:val="28"/>
        </w:rPr>
        <w:t>Молодёжной палаты</w:t>
      </w:r>
      <w:r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Основной формой работы Палаты являются заседания, на которых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решаются вопросы, отнесенные к ее ведению.</w:t>
      </w:r>
    </w:p>
    <w:p w:rsidR="00F564F5" w:rsidRDefault="00F564F5" w:rsidP="00B8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Заседания проводятся ежеквартально.</w:t>
      </w:r>
    </w:p>
    <w:p w:rsidR="00F564F5" w:rsidRPr="00F1093D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проведено три заседания Палаты. Рассмотрено  </w:t>
      </w:r>
      <w:r w:rsidRPr="00F1093D">
        <w:rPr>
          <w:rFonts w:ascii="Times New Roman" w:hAnsi="Times New Roman"/>
          <w:sz w:val="28"/>
          <w:szCs w:val="28"/>
          <w:u w:val="single"/>
        </w:rPr>
        <w:t xml:space="preserve"> 9 </w:t>
      </w:r>
      <w:r w:rsidRPr="00F1093D">
        <w:rPr>
          <w:rFonts w:ascii="Times New Roman" w:hAnsi="Times New Roman"/>
          <w:sz w:val="28"/>
          <w:szCs w:val="28"/>
        </w:rPr>
        <w:t>вопросов, в том числе:</w:t>
      </w:r>
    </w:p>
    <w:p w:rsidR="00F564F5" w:rsidRDefault="00F564F5" w:rsidP="00F109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Выборы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, где выступала Сёмкина Л.Н.- председатель территориальной избирательной комиссии , обсудили акцию «Все идут на выборы»;</w:t>
      </w:r>
    </w:p>
    <w:p w:rsidR="00F564F5" w:rsidRPr="00F1093D" w:rsidRDefault="00F564F5" w:rsidP="00F109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093D">
        <w:rPr>
          <w:rFonts w:ascii="Times New Roman" w:hAnsi="Times New Roman"/>
          <w:sz w:val="28"/>
          <w:szCs w:val="28"/>
        </w:rPr>
        <w:t>Члены палаты обсудили проект «О мерах социальной поддержки педагогических работников после окончания ими государственных образовательных организаций», предложенный Общественной  молодёжной палатой при Курганской областной Думе.</w:t>
      </w:r>
    </w:p>
    <w:p w:rsidR="00F564F5" w:rsidRPr="00D90B3E" w:rsidRDefault="00F564F5" w:rsidP="00D90B3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D90B3E">
        <w:rPr>
          <w:rFonts w:ascii="Times New Roman" w:hAnsi="Times New Roman"/>
          <w:sz w:val="28"/>
          <w:szCs w:val="28"/>
        </w:rPr>
        <w:t xml:space="preserve">Одной из значимых вопросов, которым занималась молодежная палата – это создание буклета единой информационной базы. </w:t>
      </w:r>
      <w:r>
        <w:rPr>
          <w:rFonts w:ascii="Times New Roman" w:hAnsi="Times New Roman"/>
          <w:sz w:val="28"/>
          <w:szCs w:val="28"/>
        </w:rPr>
        <w:t>Где была с</w:t>
      </w:r>
      <w:r w:rsidRPr="00D90B3E">
        <w:rPr>
          <w:rFonts w:ascii="Times New Roman" w:hAnsi="Times New Roman"/>
          <w:sz w:val="28"/>
          <w:szCs w:val="28"/>
        </w:rPr>
        <w:t xml:space="preserve">обрана и систематизирована вся информация о действующих в районе жилищных программах, о мерах социальной поддержки различных категорий молодых людей и молодых семей, направленных на обеспечение их жильем. </w:t>
      </w:r>
      <w:r w:rsidRPr="00D90B3E">
        <w:rPr>
          <w:rFonts w:ascii="Times New Roman" w:hAnsi="Times New Roman"/>
          <w:sz w:val="28"/>
          <w:szCs w:val="28"/>
        </w:rPr>
        <w:br/>
        <w:t>По программе «Обеспечение жильем молодых семей» одна молодая многодетная семья получила социальную выплату на строительство жилого дома.</w:t>
      </w:r>
    </w:p>
    <w:p w:rsidR="00F564F5" w:rsidRPr="00D90B3E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21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 Палаты О.П. Попова разработала и активно реализует ряд социально значимых проектов: «Дорога к храму». «Доска почёта»,  и другие. Она является лауреатом молодежной премии в 2016 году на форуме «Утро»</w:t>
      </w:r>
    </w:p>
    <w:p w:rsidR="00F564F5" w:rsidRDefault="00F564F5" w:rsidP="0021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Молодёжная палата </w:t>
      </w:r>
      <w:r w:rsidRPr="00210D74">
        <w:rPr>
          <w:rFonts w:ascii="Times New Roman" w:hAnsi="Times New Roman" w:cs="Tahoma"/>
          <w:color w:val="000000"/>
          <w:sz w:val="28"/>
          <w:szCs w:val="28"/>
        </w:rPr>
        <w:t>осуществля</w:t>
      </w:r>
      <w:r>
        <w:rPr>
          <w:rFonts w:ascii="Times New Roman" w:hAnsi="Times New Roman" w:cs="Tahoma"/>
          <w:color w:val="000000"/>
          <w:sz w:val="28"/>
          <w:szCs w:val="28"/>
        </w:rPr>
        <w:t>ю</w:t>
      </w:r>
      <w:r w:rsidRPr="00210D74">
        <w:rPr>
          <w:rFonts w:ascii="Times New Roman" w:hAnsi="Times New Roman" w:cs="Tahoma"/>
          <w:color w:val="000000"/>
          <w:sz w:val="28"/>
          <w:szCs w:val="28"/>
        </w:rPr>
        <w:t xml:space="preserve">т постоянное взаимодействие с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другими </w:t>
      </w:r>
      <w:r w:rsidRPr="00210D74">
        <w:rPr>
          <w:rFonts w:ascii="Times New Roman" w:hAnsi="Times New Roman" w:cs="Tahoma"/>
          <w:color w:val="000000"/>
          <w:sz w:val="28"/>
          <w:szCs w:val="28"/>
        </w:rPr>
        <w:t>молодежными общественными объединениями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( Молодежный совет Белозерского района , ДЮЦ, Местное отделение партии Единая Россия , волонтеры победы, отрядом золотая молодежь) </w:t>
      </w:r>
      <w:r w:rsidRPr="00210D74">
        <w:rPr>
          <w:rFonts w:ascii="Times New Roman" w:hAnsi="Times New Roman" w:cs="Tahoma"/>
          <w:color w:val="000000"/>
          <w:sz w:val="28"/>
          <w:szCs w:val="28"/>
        </w:rPr>
        <w:t>и организациями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района (Территориальная избирательная комиссия, Администрация Белозерского района), члены Палаты  принимают участие во всех проводимых молодёжных и районных мероприятиях таких как:</w:t>
      </w:r>
    </w:p>
    <w:p w:rsidR="00F564F5" w:rsidRDefault="00F564F5" w:rsidP="0021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«Слет активной молодежи», где мы представили стенд с нашим фотоотчетом, также презентовали буклет . </w:t>
      </w:r>
    </w:p>
    <w:p w:rsidR="00F564F5" w:rsidRPr="00C4647A" w:rsidRDefault="00F564F5" w:rsidP="0021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фестивалях спорта, посвященных возрождению комплекса ГТО . </w:t>
      </w:r>
      <w:r w:rsidRPr="00D90B3E">
        <w:rPr>
          <w:rFonts w:ascii="Times New Roman" w:hAnsi="Times New Roman"/>
          <w:sz w:val="28"/>
          <w:szCs w:val="28"/>
        </w:rPr>
        <w:t>В мероприятии приняло участие 28 человек из 8 организаций. Мужчины и женщины состязались в силе, выносливости, гибкости. Основу программы Фестиваля составляли 4 вида испытаний (тестов) VI, VII, VIII, IX ступеней комплекса «ГТО».</w:t>
      </w:r>
      <w:r w:rsidRPr="00D90B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( так Скороговорова Н. стала лучшей среди участников  </w:t>
      </w:r>
      <w:r>
        <w:rPr>
          <w:rFonts w:ascii="Times New Roman" w:hAnsi="Times New Roman" w:cs="Tahoma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возрастной группы)</w:t>
      </w:r>
    </w:p>
    <w:p w:rsidR="00F564F5" w:rsidRDefault="00F564F5" w:rsidP="00C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-акциях «Свеча памяти», которая проводилась в парке победы 22.06.</w:t>
      </w:r>
    </w:p>
    <w:p w:rsidR="00F564F5" w:rsidRDefault="00F564F5" w:rsidP="00C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</w:t>
      </w:r>
      <w:r w:rsidRPr="00D90B3E">
        <w:rPr>
          <w:rFonts w:ascii="Times New Roman" w:hAnsi="Times New Roman"/>
          <w:sz w:val="28"/>
          <w:szCs w:val="28"/>
        </w:rPr>
        <w:t>В Белозерском районе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D90B3E">
        <w:rPr>
          <w:rFonts w:ascii="Times New Roman" w:hAnsi="Times New Roman"/>
          <w:sz w:val="28"/>
          <w:szCs w:val="28"/>
        </w:rPr>
        <w:t xml:space="preserve"> впервые про</w:t>
      </w:r>
      <w:r>
        <w:rPr>
          <w:rFonts w:ascii="Times New Roman" w:hAnsi="Times New Roman"/>
          <w:sz w:val="28"/>
          <w:szCs w:val="28"/>
        </w:rPr>
        <w:t>ходил</w:t>
      </w:r>
      <w:r w:rsidRPr="00D90B3E">
        <w:rPr>
          <w:rFonts w:ascii="Times New Roman" w:hAnsi="Times New Roman"/>
          <w:sz w:val="28"/>
          <w:szCs w:val="28"/>
        </w:rPr>
        <w:t xml:space="preserve"> "Активный выходной". На стадионе "Олимп" собралось более 60 человек, чтобы активно провести Всероссийский День трезвости и присоединиться к областной информационной акции "Я живу здраво!"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ahoma"/>
          <w:color w:val="000000"/>
          <w:sz w:val="28"/>
          <w:szCs w:val="28"/>
        </w:rPr>
        <w:t>где наши члены палаты Петрова Юлия проводила утреннюю зарядку у школьников младшего возраста, а Щербинин Анатолий провел «Веселые старты» ;</w:t>
      </w:r>
    </w:p>
    <w:p w:rsidR="00F564F5" w:rsidRDefault="00F564F5" w:rsidP="00C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Акция «Дорога к ветерану» , где от молодежной палаты участвовали Игорь Курлов и Ольга Попова;</w:t>
      </w:r>
    </w:p>
    <w:p w:rsidR="00F564F5" w:rsidRPr="00D90B3E" w:rsidRDefault="00F564F5" w:rsidP="00D90B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</w:t>
      </w:r>
      <w:r w:rsidRPr="00D90B3E">
        <w:rPr>
          <w:rFonts w:ascii="Times New Roman" w:hAnsi="Times New Roman"/>
          <w:sz w:val="28"/>
          <w:szCs w:val="28"/>
        </w:rPr>
        <w:t>8 декабря прошло районное мероприятие «Волонтерский Новогодник», в рамках которого работала площадка «Молодые семьи и работающая молодежь». Задача состояла в том, чтобы привлечь людей к активному участию в предновогодних акциях и проектах.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64F5" w:rsidRPr="00210D74" w:rsidRDefault="00F564F5" w:rsidP="00C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Также были организаторами парада детских колясок на мероприятии посвященном Дню молодежи России;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Члены Молодежной палаты принимают участие в публичных слушаниях, посетили заседание комиссии по бюджету и нормотворческой деятельности Думы, участвуют в выборных кампаниях как избиратели и организаторы, являясь членами участковых избирательных и территориальной</w:t>
      </w:r>
      <w:r w:rsidRPr="0050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комиссий ,пропагандируют здоровый образ жизни, И.Курлов–член </w:t>
      </w:r>
      <w:r w:rsidRPr="00210D74">
        <w:rPr>
          <w:rFonts w:ascii="Times New Roman" w:hAnsi="Times New Roman"/>
          <w:i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волейбольной команды, Юлия Петрова и Анатолий Щербинин были участниками областных соревнований «Зауральская метелица».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Юлия Кайгородцева является командиром отряда юноармейцев при БСШ им. Карабейникова .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сегодняшний день у Палаты существует ряд проблем: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числа членов Палаты выбыло 4 человек по причине выезда за пределы района, в том числе председатель комиссии по социальной работе подала заявление о выходе из состава.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Явка на заседания из-за того, что школьникам проблематично прибыть на заседания, не достаточна. 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Молодежной палаты </w:t>
      </w:r>
    </w:p>
    <w:p w:rsidR="00F564F5" w:rsidRDefault="00F564F5" w:rsidP="0037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Белозерской районной Думе пятого созыва                  Скороговорова Н.А.</w:t>
      </w:r>
    </w:p>
    <w:sectPr w:rsidR="00F564F5" w:rsidSect="00FC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1E95"/>
    <w:multiLevelType w:val="hybridMultilevel"/>
    <w:tmpl w:val="749E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0D6"/>
    <w:rsid w:val="000B2AD1"/>
    <w:rsid w:val="00210D74"/>
    <w:rsid w:val="002160D6"/>
    <w:rsid w:val="002F0C97"/>
    <w:rsid w:val="00371AA5"/>
    <w:rsid w:val="003B2526"/>
    <w:rsid w:val="003F4AFA"/>
    <w:rsid w:val="00506361"/>
    <w:rsid w:val="007161C5"/>
    <w:rsid w:val="00733FEC"/>
    <w:rsid w:val="00920F78"/>
    <w:rsid w:val="00941E49"/>
    <w:rsid w:val="00A37163"/>
    <w:rsid w:val="00AB72CD"/>
    <w:rsid w:val="00B13FF1"/>
    <w:rsid w:val="00B578EA"/>
    <w:rsid w:val="00B81E26"/>
    <w:rsid w:val="00C20AE6"/>
    <w:rsid w:val="00C4647A"/>
    <w:rsid w:val="00D90B3E"/>
    <w:rsid w:val="00DC5582"/>
    <w:rsid w:val="00EB4715"/>
    <w:rsid w:val="00F1093D"/>
    <w:rsid w:val="00F34CBC"/>
    <w:rsid w:val="00F564F5"/>
    <w:rsid w:val="00F8677F"/>
    <w:rsid w:val="00FC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</Pages>
  <Words>814</Words>
  <Characters>4642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Skorogovorova</cp:lastModifiedBy>
  <cp:revision>11</cp:revision>
  <cp:lastPrinted>2017-04-17T03:57:00Z</cp:lastPrinted>
  <dcterms:created xsi:type="dcterms:W3CDTF">2017-04-10T10:44:00Z</dcterms:created>
  <dcterms:modified xsi:type="dcterms:W3CDTF">2017-04-18T08:31:00Z</dcterms:modified>
</cp:coreProperties>
</file>