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1E" w:rsidRPr="00CA34B4" w:rsidRDefault="00B1161E" w:rsidP="00B1161E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Администрация</w:t>
      </w:r>
      <w:r w:rsidRPr="00CA34B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Белозерского района</w:t>
      </w:r>
    </w:p>
    <w:p w:rsidR="00B1161E" w:rsidRPr="00CA34B4" w:rsidRDefault="00B1161E" w:rsidP="00B1161E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CA34B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Курганской области</w:t>
      </w:r>
    </w:p>
    <w:p w:rsidR="00B1161E" w:rsidRPr="00CA34B4" w:rsidRDefault="00B1161E" w:rsidP="00B1161E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161E" w:rsidRPr="00CA34B4" w:rsidRDefault="00B1161E" w:rsidP="00B1161E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CA34B4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ПОСТАНОВЛЕНИЕ</w:t>
      </w:r>
    </w:p>
    <w:p w:rsidR="00B1161E" w:rsidRPr="00CA34B4" w:rsidRDefault="00B1161E" w:rsidP="00B1161E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161E" w:rsidRPr="00CA34B4" w:rsidRDefault="00C04683" w:rsidP="00B1161E">
      <w:pPr>
        <w:spacing w:after="0" w:line="240" w:lineRule="auto"/>
        <w:ind w:right="2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« 15 » ноября </w:t>
      </w:r>
      <w:r w:rsidR="00B11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2018</w:t>
      </w:r>
      <w:r w:rsidR="00B1161E" w:rsidRPr="00CA3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11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715</w:t>
      </w:r>
    </w:p>
    <w:p w:rsidR="00B1161E" w:rsidRPr="00CA34B4" w:rsidRDefault="00B1161E" w:rsidP="00B1161E">
      <w:pPr>
        <w:spacing w:after="0" w:line="240" w:lineRule="auto"/>
        <w:ind w:right="27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34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</w:t>
      </w:r>
      <w:r w:rsidR="00FD64B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CA34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с. Белозерское</w:t>
      </w:r>
    </w:p>
    <w:p w:rsidR="00B1161E" w:rsidRPr="00CA34B4" w:rsidRDefault="00B1161E" w:rsidP="00B1161E">
      <w:pPr>
        <w:spacing w:after="0" w:line="240" w:lineRule="auto"/>
        <w:ind w:right="2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161E" w:rsidRPr="00CA34B4" w:rsidRDefault="00B1161E" w:rsidP="00B1161E">
      <w:pPr>
        <w:spacing w:after="0" w:line="240" w:lineRule="auto"/>
        <w:ind w:right="2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161E" w:rsidRPr="00CA34B4" w:rsidRDefault="00B1161E" w:rsidP="00B1161E">
      <w:pPr>
        <w:spacing w:after="0" w:line="240" w:lineRule="auto"/>
        <w:ind w:right="278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2060" w:type="dxa"/>
        <w:tblLook w:val="01E0" w:firstRow="1" w:lastRow="1" w:firstColumn="1" w:lastColumn="1" w:noHBand="0" w:noVBand="0"/>
      </w:tblPr>
      <w:tblGrid>
        <w:gridCol w:w="6828"/>
      </w:tblGrid>
      <w:tr w:rsidR="00B1161E" w:rsidRPr="00CA34B4" w:rsidTr="00B1161E">
        <w:trPr>
          <w:trHeight w:val="726"/>
          <w:jc w:val="center"/>
        </w:trPr>
        <w:tc>
          <w:tcPr>
            <w:tcW w:w="6828" w:type="dxa"/>
            <w:shd w:val="clear" w:color="auto" w:fill="auto"/>
          </w:tcPr>
          <w:p w:rsidR="00B1161E" w:rsidRPr="00C9640F" w:rsidRDefault="00B1161E" w:rsidP="00B1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антинаркотической комиссии Белозерского района</w:t>
            </w:r>
          </w:p>
          <w:p w:rsidR="00B1161E" w:rsidRPr="00CA34B4" w:rsidRDefault="00B1161E" w:rsidP="006248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1161E" w:rsidRPr="00B1161E" w:rsidRDefault="00B1161E" w:rsidP="00B1161E">
      <w:pPr>
        <w:spacing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1161E" w:rsidRDefault="00B1161E" w:rsidP="00B116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11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 </w:t>
      </w:r>
      <w:hyperlink r:id="rId7" w:history="1">
        <w:r w:rsidRPr="00B1161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Указом Президента Российской Федерации </w:t>
        </w:r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18 октября 2007 года № 1374 «</w:t>
        </w:r>
        <w:r w:rsidRPr="00B1161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 дополнительных мерах по противодействию незаконному обороту наркотических средств, психотропных веществ и их </w:t>
        </w:r>
        <w:proofErr w:type="spellStart"/>
        <w:r w:rsidRPr="00B1161E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прекурсоров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D527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DA34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руководствуясь Уставом Белозерского района, Администрация Белозерского района </w:t>
      </w:r>
    </w:p>
    <w:p w:rsidR="00B1161E" w:rsidRDefault="00DA34DA" w:rsidP="00B116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</w:t>
      </w:r>
      <w:r w:rsidR="00B11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B1161E" w:rsidRDefault="00B1161E" w:rsidP="00B116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B1161E" w:rsidRPr="00B1161E" w:rsidRDefault="00B1161E" w:rsidP="00B1161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Создать антинаркотическую комиссию Белозерского района </w:t>
      </w:r>
      <w:r w:rsidRPr="00B116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согласно приложению 1 к настоящему постановлению.</w:t>
      </w:r>
    </w:p>
    <w:p w:rsidR="00B1161E" w:rsidRPr="00B1161E" w:rsidRDefault="00B1161E" w:rsidP="00B1161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антинаркотической комиссии Белозерского района </w:t>
      </w:r>
      <w:r w:rsidRPr="00B1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B1161E" w:rsidRPr="00B1161E" w:rsidRDefault="00B1161E" w:rsidP="00B1161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11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Организационное обеспечение деятельности антинаркотиче</w:t>
      </w:r>
      <w:r w:rsidR="00DA42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ской комиссии Белозерского района</w:t>
      </w:r>
      <w:r w:rsidRPr="00B11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возложит</w:t>
      </w:r>
      <w:r w:rsidR="00DA42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 на Управление социальной политики Администрации Белозерского района.</w:t>
      </w:r>
    </w:p>
    <w:p w:rsidR="00DA4296" w:rsidRPr="00DA4296" w:rsidRDefault="00DA4296" w:rsidP="00DA429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Признать утратившим силу постановление Администрации Белозерского района от 14 апреля 2014 года № 119/1 «О межведомственной комиссии</w:t>
      </w:r>
      <w:r w:rsidRPr="00DA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противодействию злоупотреблению наркотиками и их незаконному обороту,  предупреждению распространения ВИЧ-инфекции в Белозерском районе»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296" w:rsidRPr="00DA4296" w:rsidRDefault="00DA4296" w:rsidP="00DA429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A42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A429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Белозерского района в сети «Интернет».</w:t>
      </w:r>
    </w:p>
    <w:p w:rsidR="00DA4296" w:rsidRPr="00DA4296" w:rsidRDefault="00DA4296" w:rsidP="00DA429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A429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4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 заместителя Главы Белозерского района, начальника управления социальной политики </w:t>
      </w:r>
      <w:proofErr w:type="spellStart"/>
      <w:r w:rsidRPr="00DA4296">
        <w:rPr>
          <w:rFonts w:ascii="Times New Roman" w:eastAsia="Calibri" w:hAnsi="Times New Roman" w:cs="Times New Roman"/>
          <w:sz w:val="28"/>
          <w:szCs w:val="28"/>
          <w:lang w:eastAsia="ru-RU"/>
        </w:rPr>
        <w:t>Баязитову</w:t>
      </w:r>
      <w:proofErr w:type="spellEnd"/>
      <w:r w:rsidRPr="00DA4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М.Л.</w:t>
      </w:r>
    </w:p>
    <w:p w:rsidR="00B1161E" w:rsidRDefault="00B1161E" w:rsidP="00DA429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527AC" w:rsidRPr="00B1161E" w:rsidRDefault="00D527AC" w:rsidP="00DA429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A4296" w:rsidRDefault="00B1161E" w:rsidP="00DA4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61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DA4296" w:rsidRPr="00887176">
        <w:rPr>
          <w:rFonts w:ascii="Times New Roman" w:hAnsi="Times New Roman" w:cs="Times New Roman"/>
          <w:b/>
          <w:sz w:val="28"/>
          <w:szCs w:val="28"/>
        </w:rPr>
        <w:t xml:space="preserve">Глава Белозерского района                                                    </w:t>
      </w:r>
      <w:r w:rsidR="00DA42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4296" w:rsidRPr="00887176">
        <w:rPr>
          <w:rFonts w:ascii="Times New Roman" w:hAnsi="Times New Roman" w:cs="Times New Roman"/>
          <w:b/>
          <w:sz w:val="28"/>
          <w:szCs w:val="28"/>
        </w:rPr>
        <w:t xml:space="preserve"> В.В. </w:t>
      </w:r>
      <w:proofErr w:type="spellStart"/>
      <w:r w:rsidR="00DA4296" w:rsidRPr="00887176">
        <w:rPr>
          <w:rFonts w:ascii="Times New Roman" w:hAnsi="Times New Roman" w:cs="Times New Roman"/>
          <w:b/>
          <w:sz w:val="28"/>
          <w:szCs w:val="28"/>
        </w:rPr>
        <w:t>Терёхин</w:t>
      </w:r>
      <w:proofErr w:type="spellEnd"/>
    </w:p>
    <w:p w:rsidR="00D527AC" w:rsidRDefault="00D527AC" w:rsidP="00DA4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AC" w:rsidRDefault="00D527AC" w:rsidP="00DA4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FD64BB" w:rsidRPr="00CA34B4" w:rsidTr="00D527AC">
        <w:tc>
          <w:tcPr>
            <w:tcW w:w="5353" w:type="dxa"/>
          </w:tcPr>
          <w:p w:rsidR="00FD64BB" w:rsidRPr="00CA34B4" w:rsidRDefault="00FD64BB" w:rsidP="0062485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18" w:type="dxa"/>
          </w:tcPr>
          <w:p w:rsidR="00FD64BB" w:rsidRDefault="00FD64BB" w:rsidP="0062485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Приложение 1</w:t>
            </w:r>
          </w:p>
          <w:p w:rsidR="00D527AC" w:rsidRDefault="00FD64BB" w:rsidP="00D527AC">
            <w:pPr>
              <w:rPr>
                <w:rFonts w:eastAsia="Calibri"/>
                <w:sz w:val="22"/>
                <w:szCs w:val="22"/>
              </w:rPr>
            </w:pPr>
            <w:r w:rsidRPr="00076B1A">
              <w:rPr>
                <w:rFonts w:eastAsia="Calibri"/>
                <w:sz w:val="22"/>
                <w:szCs w:val="22"/>
              </w:rPr>
              <w:t>к постановлению Администрации  Белозерского</w:t>
            </w:r>
            <w:r>
              <w:rPr>
                <w:rFonts w:eastAsia="Calibri"/>
                <w:sz w:val="22"/>
                <w:szCs w:val="22"/>
              </w:rPr>
              <w:t xml:space="preserve"> района </w:t>
            </w:r>
          </w:p>
          <w:p w:rsidR="00D527AC" w:rsidRDefault="00CB6509" w:rsidP="00D527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 « 15 »      ноября    </w:t>
            </w:r>
            <w:r w:rsidR="00FD64BB">
              <w:rPr>
                <w:rFonts w:eastAsia="Calibri"/>
                <w:sz w:val="22"/>
                <w:szCs w:val="22"/>
              </w:rPr>
              <w:t>2018</w:t>
            </w:r>
            <w:r w:rsidR="00FD64BB" w:rsidRPr="00076B1A">
              <w:rPr>
                <w:rFonts w:eastAsia="Calibri"/>
                <w:sz w:val="22"/>
                <w:szCs w:val="22"/>
              </w:rPr>
              <w:t xml:space="preserve"> года  №</w:t>
            </w:r>
            <w:r>
              <w:rPr>
                <w:rFonts w:eastAsia="Calibri"/>
                <w:sz w:val="22"/>
                <w:szCs w:val="22"/>
              </w:rPr>
              <w:t xml:space="preserve"> 715</w:t>
            </w:r>
            <w:r w:rsidR="00D527A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527AC" w:rsidRPr="00D527AC" w:rsidRDefault="00D527AC" w:rsidP="00D527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527AC">
              <w:rPr>
                <w:sz w:val="22"/>
                <w:szCs w:val="22"/>
              </w:rPr>
              <w:t>О создании антинаркотической комиссии Белозерского района</w:t>
            </w:r>
            <w:r>
              <w:rPr>
                <w:sz w:val="22"/>
                <w:szCs w:val="22"/>
              </w:rPr>
              <w:t>»</w:t>
            </w:r>
          </w:p>
          <w:p w:rsidR="00D527AC" w:rsidRPr="00D527AC" w:rsidRDefault="00D527AC" w:rsidP="00D527AC">
            <w:pPr>
              <w:rPr>
                <w:sz w:val="22"/>
                <w:szCs w:val="22"/>
              </w:rPr>
            </w:pPr>
          </w:p>
        </w:tc>
      </w:tr>
    </w:tbl>
    <w:p w:rsidR="00FD64BB" w:rsidRPr="00CA34B4" w:rsidRDefault="00FD64BB" w:rsidP="00FD6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64BB" w:rsidRPr="00CA34B4" w:rsidRDefault="00FD64BB" w:rsidP="00FD6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64BB" w:rsidRPr="002F0C23" w:rsidRDefault="00FD64BB" w:rsidP="00FD64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4BB" w:rsidRPr="00D527AC" w:rsidRDefault="00FD64BB" w:rsidP="00FD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FD64BB" w:rsidRPr="00D527AC" w:rsidRDefault="00D527AC" w:rsidP="00D5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антинаркотической комиссии Белозерского района</w:t>
      </w:r>
      <w:r w:rsidR="00FD64BB" w:rsidRPr="00D5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Комиссия)</w:t>
      </w:r>
    </w:p>
    <w:p w:rsidR="00FD64BB" w:rsidRPr="00D527AC" w:rsidRDefault="00FD64BB" w:rsidP="00FD64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4BB" w:rsidRDefault="00FD64BB" w:rsidP="00FD64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 Глава Белозерского района, председатель Комиссии;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 заместитель Главы Белозерского района, начальник управления социальной политики, заместитель председателя Комиссии;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 главный специалист Отдела образования Администрации Белозерского района, секретарь Комиссии.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jc w:val="both"/>
              <w:rPr>
                <w:sz w:val="24"/>
                <w:szCs w:val="24"/>
              </w:rPr>
            </w:pP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jc w:val="center"/>
              <w:rPr>
                <w:b/>
                <w:sz w:val="24"/>
                <w:szCs w:val="24"/>
              </w:rPr>
            </w:pPr>
            <w:r w:rsidRPr="000C1259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 начальник Отдела  образования Администрации Белозерского района;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 начальник Отдела культуры Администрации Белозерского района;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jc w:val="both"/>
              <w:rPr>
                <w:b/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 руководитель сектора  молодежной политики, спорта и туризма Администрации Белозерского района;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624855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главный специалист комиссии по делам несовершеннолетних и защите их прав при  Администрации Белозерского района;</w:t>
            </w:r>
          </w:p>
        </w:tc>
      </w:tr>
      <w:tr w:rsidR="000C1259" w:rsidRPr="000C1259" w:rsidTr="00624855">
        <w:tc>
          <w:tcPr>
            <w:tcW w:w="9464" w:type="dxa"/>
          </w:tcPr>
          <w:p w:rsidR="000C1259" w:rsidRPr="000C1259" w:rsidRDefault="000C1259" w:rsidP="00624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главный врач ГБУ «Белозерская ЦРБ»;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 врач-нарколог (фельдшер) наркологического кабинета ГБУ «Белозерская ЦРБ»         (по согласованию);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 начальник отделения полиции «Белозерское» межмуниципального отдела МВД России «</w:t>
            </w:r>
            <w:proofErr w:type="spellStart"/>
            <w:r w:rsidRPr="000C1259">
              <w:rPr>
                <w:sz w:val="24"/>
                <w:szCs w:val="24"/>
              </w:rPr>
              <w:t>Варгашинский</w:t>
            </w:r>
            <w:proofErr w:type="spellEnd"/>
            <w:r w:rsidRPr="000C1259">
              <w:rPr>
                <w:sz w:val="24"/>
                <w:szCs w:val="24"/>
              </w:rPr>
              <w:t>» (по согласованию);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директор ГБУ «Комплексный центр социального обслуживания населения по          Белозерскому району» (по согласованию);</w:t>
            </w:r>
          </w:p>
        </w:tc>
      </w:tr>
      <w:tr w:rsidR="001C0ECF" w:rsidRPr="000C1259" w:rsidTr="001C0ECF">
        <w:tc>
          <w:tcPr>
            <w:tcW w:w="9464" w:type="dxa"/>
            <w:shd w:val="clear" w:color="auto" w:fill="FFFFFF" w:themeFill="background1"/>
          </w:tcPr>
          <w:p w:rsidR="001C0ECF" w:rsidRPr="000C1259" w:rsidRDefault="001C0ECF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инспектор </w:t>
            </w:r>
            <w:r w:rsidRPr="000C1259">
              <w:rPr>
                <w:color w:val="000000"/>
                <w:sz w:val="24"/>
                <w:szCs w:val="24"/>
                <w:shd w:val="clear" w:color="auto" w:fill="FFFFFF" w:themeFill="background1"/>
              </w:rPr>
              <w:t>подразделения по Белозерскому району Заозерного МФ ФКУ УИН УФСИН России по Курганской области</w:t>
            </w:r>
            <w:r w:rsidRPr="000C1259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главный редактор</w:t>
            </w:r>
            <w:r w:rsidRPr="000C125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C1259">
              <w:rPr>
                <w:sz w:val="24"/>
                <w:szCs w:val="24"/>
              </w:rPr>
              <w:t>Г</w:t>
            </w:r>
            <w:r w:rsidR="00D527AC" w:rsidRPr="000C1259">
              <w:rPr>
                <w:sz w:val="24"/>
                <w:szCs w:val="24"/>
              </w:rPr>
              <w:t>А</w:t>
            </w:r>
            <w:r w:rsidRPr="000C1259">
              <w:rPr>
                <w:sz w:val="24"/>
                <w:szCs w:val="24"/>
              </w:rPr>
              <w:t>У «Редакция Белозерской  районной газеты «Боевое слово»   (по согласованию)</w:t>
            </w:r>
            <w:r w:rsidR="00D527AC" w:rsidRPr="000C1259">
              <w:rPr>
                <w:sz w:val="24"/>
                <w:szCs w:val="24"/>
              </w:rPr>
              <w:t>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председатель автономной некоммерческой организации «Центр социальной адаптации «Маяк» (по согласованию);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D527AC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директор МКУ</w:t>
            </w:r>
            <w:r w:rsidR="00FD64BB" w:rsidRPr="000C1259">
              <w:rPr>
                <w:sz w:val="24"/>
                <w:szCs w:val="24"/>
              </w:rPr>
              <w:t>ДО «Белозерский ДЮЦ»;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депутат Белозерской районной Думы (по согласованию);</w:t>
            </w:r>
          </w:p>
        </w:tc>
      </w:tr>
      <w:tr w:rsidR="00FD64BB" w:rsidRPr="000C1259" w:rsidTr="00624855">
        <w:tc>
          <w:tcPr>
            <w:tcW w:w="9464" w:type="dxa"/>
          </w:tcPr>
          <w:p w:rsidR="00FD64BB" w:rsidRPr="000C1259" w:rsidRDefault="00FD64BB" w:rsidP="00D527AC">
            <w:pPr>
              <w:jc w:val="both"/>
              <w:rPr>
                <w:sz w:val="24"/>
                <w:szCs w:val="24"/>
              </w:rPr>
            </w:pPr>
            <w:r w:rsidRPr="000C1259">
              <w:rPr>
                <w:sz w:val="24"/>
                <w:szCs w:val="24"/>
              </w:rPr>
              <w:t xml:space="preserve">        глава </w:t>
            </w:r>
            <w:proofErr w:type="spellStart"/>
            <w:r w:rsidRPr="000C1259">
              <w:rPr>
                <w:sz w:val="24"/>
                <w:szCs w:val="24"/>
              </w:rPr>
              <w:t>Рычковского</w:t>
            </w:r>
            <w:proofErr w:type="spellEnd"/>
            <w:r w:rsidRPr="000C1259">
              <w:rPr>
                <w:sz w:val="24"/>
                <w:szCs w:val="24"/>
              </w:rPr>
              <w:t xml:space="preserve"> сельсовета (по согласованию).</w:t>
            </w:r>
          </w:p>
        </w:tc>
      </w:tr>
    </w:tbl>
    <w:p w:rsidR="00FD64BB" w:rsidRPr="000C1259" w:rsidRDefault="00FD64BB" w:rsidP="00FD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BB" w:rsidRDefault="00FD64BB" w:rsidP="00FD6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AC" w:rsidRDefault="00D527AC" w:rsidP="00FD6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CF" w:rsidRPr="002F0C23" w:rsidRDefault="001C0ECF" w:rsidP="00FD6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BB" w:rsidRDefault="00FD64BB" w:rsidP="00FD6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FD64BB" w:rsidRDefault="00FD64BB" w:rsidP="00FD6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района, управляющий делами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2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Н.П.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Лифинцев</w:t>
      </w:r>
      <w:proofErr w:type="spellEnd"/>
    </w:p>
    <w:p w:rsidR="00E52EFA" w:rsidRDefault="00E52EFA" w:rsidP="00FD6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EFA" w:rsidRDefault="00E52EFA" w:rsidP="00FD6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EFA" w:rsidRDefault="00E52EFA" w:rsidP="00FD6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EFA" w:rsidRDefault="00E52EFA" w:rsidP="00FD6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EFA" w:rsidRDefault="00E52EFA" w:rsidP="00FD6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E52EFA" w:rsidRPr="00D527AC" w:rsidTr="00624855">
        <w:tc>
          <w:tcPr>
            <w:tcW w:w="5353" w:type="dxa"/>
          </w:tcPr>
          <w:p w:rsidR="00E52EFA" w:rsidRPr="00CA34B4" w:rsidRDefault="00E52EFA" w:rsidP="0062485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18" w:type="dxa"/>
          </w:tcPr>
          <w:p w:rsidR="00E52EFA" w:rsidRDefault="00E52EFA" w:rsidP="0062485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Приложение 2</w:t>
            </w:r>
          </w:p>
          <w:p w:rsidR="00E52EFA" w:rsidRDefault="00E52EFA" w:rsidP="00624855">
            <w:pPr>
              <w:rPr>
                <w:rFonts w:eastAsia="Calibri"/>
                <w:sz w:val="22"/>
                <w:szCs w:val="22"/>
              </w:rPr>
            </w:pPr>
            <w:r w:rsidRPr="00076B1A">
              <w:rPr>
                <w:rFonts w:eastAsia="Calibri"/>
                <w:sz w:val="22"/>
                <w:szCs w:val="22"/>
              </w:rPr>
              <w:t>к постановлению Администрации  Белозерского</w:t>
            </w:r>
            <w:r>
              <w:rPr>
                <w:rFonts w:eastAsia="Calibri"/>
                <w:sz w:val="22"/>
                <w:szCs w:val="22"/>
              </w:rPr>
              <w:t xml:space="preserve"> района </w:t>
            </w:r>
          </w:p>
          <w:p w:rsidR="00E52EFA" w:rsidRDefault="00E52EFA" w:rsidP="0062485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 </w:t>
            </w:r>
            <w:r w:rsidR="00CB6509">
              <w:rPr>
                <w:rFonts w:eastAsia="Calibri"/>
                <w:sz w:val="22"/>
                <w:szCs w:val="22"/>
              </w:rPr>
              <w:t xml:space="preserve">« 15 »  ноября </w:t>
            </w:r>
            <w:r>
              <w:rPr>
                <w:rFonts w:eastAsia="Calibri"/>
                <w:sz w:val="22"/>
                <w:szCs w:val="22"/>
              </w:rPr>
              <w:t xml:space="preserve"> 2018</w:t>
            </w:r>
            <w:r w:rsidRPr="00076B1A">
              <w:rPr>
                <w:rFonts w:eastAsia="Calibri"/>
                <w:sz w:val="22"/>
                <w:szCs w:val="22"/>
              </w:rPr>
              <w:t xml:space="preserve"> года  №</w:t>
            </w:r>
            <w:r w:rsidR="00CB6509">
              <w:rPr>
                <w:rFonts w:eastAsia="Calibri"/>
                <w:sz w:val="22"/>
                <w:szCs w:val="22"/>
              </w:rPr>
              <w:t xml:space="preserve"> 715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E52EFA" w:rsidRPr="00D527AC" w:rsidRDefault="00E52EFA" w:rsidP="0062485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527AC">
              <w:rPr>
                <w:sz w:val="22"/>
                <w:szCs w:val="22"/>
              </w:rPr>
              <w:t>О создании антинаркотической комиссии Белозерского района</w:t>
            </w:r>
            <w:r>
              <w:rPr>
                <w:sz w:val="22"/>
                <w:szCs w:val="22"/>
              </w:rPr>
              <w:t>»</w:t>
            </w:r>
          </w:p>
          <w:p w:rsidR="00E52EFA" w:rsidRPr="00D527AC" w:rsidRDefault="00E52EFA" w:rsidP="00624855">
            <w:pPr>
              <w:rPr>
                <w:sz w:val="22"/>
                <w:szCs w:val="22"/>
              </w:rPr>
            </w:pPr>
          </w:p>
        </w:tc>
      </w:tr>
    </w:tbl>
    <w:p w:rsidR="00E52EFA" w:rsidRDefault="00E52EFA" w:rsidP="00FD64BB">
      <w:pPr>
        <w:spacing w:after="0" w:line="240" w:lineRule="auto"/>
      </w:pPr>
    </w:p>
    <w:p w:rsidR="004B6613" w:rsidRPr="00624855" w:rsidRDefault="004B6613" w:rsidP="004B6613">
      <w:pPr>
        <w:pStyle w:val="a6"/>
        <w:jc w:val="center"/>
        <w:rPr>
          <w:rFonts w:eastAsia="Times New Roman"/>
          <w:color w:val="000000"/>
          <w:lang w:eastAsia="ru-RU"/>
        </w:rPr>
      </w:pPr>
    </w:p>
    <w:p w:rsidR="004B6613" w:rsidRPr="00624855" w:rsidRDefault="004B6613" w:rsidP="00136031">
      <w:pPr>
        <w:pStyle w:val="a6"/>
        <w:spacing w:after="0"/>
        <w:jc w:val="center"/>
        <w:rPr>
          <w:rFonts w:eastAsia="Times New Roman"/>
          <w:b/>
          <w:color w:val="000000"/>
          <w:lang w:eastAsia="ru-RU"/>
        </w:rPr>
      </w:pPr>
      <w:r w:rsidRPr="00624855">
        <w:rPr>
          <w:rFonts w:eastAsia="Times New Roman"/>
          <w:b/>
          <w:color w:val="000000"/>
          <w:lang w:eastAsia="ru-RU"/>
        </w:rPr>
        <w:t>ПОЛОЖЕНИЕ</w:t>
      </w:r>
    </w:p>
    <w:p w:rsidR="00136031" w:rsidRPr="00624855" w:rsidRDefault="004B6613" w:rsidP="00136031">
      <w:pPr>
        <w:pStyle w:val="a6"/>
        <w:spacing w:after="0"/>
        <w:jc w:val="center"/>
        <w:rPr>
          <w:rFonts w:eastAsia="Times New Roman"/>
          <w:b/>
          <w:color w:val="000000"/>
          <w:lang w:eastAsia="ru-RU"/>
        </w:rPr>
      </w:pPr>
      <w:r w:rsidRPr="00624855">
        <w:rPr>
          <w:rFonts w:eastAsia="Times New Roman"/>
          <w:b/>
          <w:color w:val="000000"/>
          <w:lang w:eastAsia="ru-RU"/>
        </w:rPr>
        <w:t>об антинаркотической комиссии Белозерского района</w:t>
      </w:r>
      <w:r w:rsidR="00136031" w:rsidRPr="00624855">
        <w:rPr>
          <w:rFonts w:eastAsia="Times New Roman"/>
          <w:b/>
          <w:color w:val="000000"/>
          <w:lang w:eastAsia="ru-RU"/>
        </w:rPr>
        <w:t xml:space="preserve"> </w:t>
      </w:r>
    </w:p>
    <w:p w:rsidR="004B6613" w:rsidRPr="00624855" w:rsidRDefault="004B6613" w:rsidP="00136031">
      <w:pPr>
        <w:pStyle w:val="a6"/>
        <w:spacing w:after="0"/>
        <w:jc w:val="both"/>
        <w:rPr>
          <w:rFonts w:eastAsia="Times New Roman"/>
          <w:color w:val="000000"/>
          <w:lang w:eastAsia="ru-RU"/>
        </w:rPr>
      </w:pPr>
    </w:p>
    <w:p w:rsidR="004B6613" w:rsidRPr="00624855" w:rsidRDefault="004B6613" w:rsidP="00136031">
      <w:pPr>
        <w:pStyle w:val="a6"/>
        <w:jc w:val="center"/>
        <w:rPr>
          <w:rFonts w:eastAsia="Times New Roman"/>
          <w:color w:val="000000"/>
          <w:lang w:eastAsia="ru-RU"/>
        </w:rPr>
      </w:pPr>
      <w:r w:rsidRPr="00624855">
        <w:rPr>
          <w:rFonts w:eastAsia="Times New Roman"/>
          <w:color w:val="000000"/>
          <w:lang w:eastAsia="ru-RU"/>
        </w:rPr>
        <w:t>Статья 1. Общие положения</w:t>
      </w:r>
    </w:p>
    <w:p w:rsidR="00136031" w:rsidRPr="00624855" w:rsidRDefault="004B6613" w:rsidP="001360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Антинарко</w:t>
      </w:r>
      <w:r w:rsidR="00136031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тическая комиссия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является постоянно действующим совещательным коллегиальным органом, осуществляющим координацию деятельно</w:t>
      </w:r>
      <w:r w:rsidR="00136031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на территории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противод</w:t>
      </w:r>
      <w:r w:rsidR="00136031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ействию незаконному обороту нар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котических средств, психотропных веществ и их </w:t>
      </w:r>
      <w:proofErr w:type="spell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профилактике наркомании.</w:t>
      </w:r>
    </w:p>
    <w:p w:rsidR="004B6613" w:rsidRPr="004B6613" w:rsidRDefault="00136031" w:rsidP="00B778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</w:t>
      </w: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 </w:t>
      </w:r>
      <w:hyperlink r:id="rId8" w:history="1">
        <w:r w:rsidR="004B6613" w:rsidRPr="004B66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Курганской области, решениями Антинарко</w:t>
      </w: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</w:t>
      </w:r>
      <w:r w:rsidR="00B77869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</w:t>
      </w: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решениями Антинаркотической комиссии Белозерского района,</w:t>
      </w: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настоящим Положением.</w:t>
      </w:r>
      <w:proofErr w:type="gramEnd"/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осуществляет свою деятельность во взаимодействии с Антинаркотической комиссией Курганской области, подразделениями территориальных федеральных органов, расположенн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на территории города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органами исполнительной власти Курганской области, общественными объединениями и организациями.</w:t>
      </w:r>
    </w:p>
    <w:p w:rsidR="004B6613" w:rsidRPr="004B6613" w:rsidRDefault="002A7917" w:rsidP="002A7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татья 2. </w:t>
      </w: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Комиссии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Основными задачами Комиссии являются: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Координация деятельности органов местно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самоуправления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наркомании и противодействию незаконному обороту наркотических средств, психотропных веществ и их </w:t>
      </w:r>
      <w:proofErr w:type="spell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организация их взаимодействия с территориальными органами федеральных органов исполнительной власти, органами исполнительной власти Курганской области, федеральными службами, общественными организациями и объединениями.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реализа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на территории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подготовка предложений 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Антинаркотической комиссии Курганской области по совершенствованию законодательства Курганской области в данной сфере.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Мониторинг социально-экономических и иных процес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на территории города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оказывающих влияние на ситуацию в области противодействия наркомании.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Разработка мер по профилактике наркома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на территории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устранению причин и условий, способствующих ее проявлению, осуществление </w:t>
      </w:r>
      <w:proofErr w:type="gram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этих мер.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Организация выполнения в пределах своей компетенции решений Антинаркотической комиссии Курганской обла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на территории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злоупотреблению наркотическими средствами, их незаконному обороту.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Взаимодействие со средствами массовой информации по информи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рованию населения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проблемах наркомании и незаконном обороте наркотических средств.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Организация </w:t>
      </w:r>
      <w:proofErr w:type="gram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выполнения рекомендаций Антинарко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тической комиссии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Решение иных задач, предусмотренных законодательством, в пределах своих полномочий.</w:t>
      </w:r>
    </w:p>
    <w:p w:rsidR="004B6613" w:rsidRPr="004B6613" w:rsidRDefault="004B6613" w:rsidP="002A7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3. Права Комиссии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осуществления своих задач Комиссия имеет право в установленном законодательством РФ порядке: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</w:t>
      </w:r>
      <w:r w:rsidR="002A7917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самоуправления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общественных объединений и организаций по противодействию незаконному обороту наркотических средств, психотропных веществ и их </w:t>
      </w:r>
      <w:proofErr w:type="spell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осуществлять </w:t>
      </w:r>
      <w:proofErr w:type="gram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этих решений;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создавать рабочие органы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для подготовки проектов соответствующих решений комиссии;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запрашивать и получать необходимые материалы и информацию от органов местно</w:t>
      </w:r>
      <w:r w:rsidR="002A78F9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самоуправления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общественных объединений, организаций и должностных лиц (по согласованию);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привлекать для участия в работе комиссии должностных лиц и специалистов органов местно</w:t>
      </w:r>
      <w:r w:rsidR="002A78F9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самоуправления Белозерского района</w:t>
      </w: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представителей общественных объединений и организаций (с их согласия);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 заслушивать должностных лиц, представители которых входят в состав Комиссии, а также руководителей предприятий и организаций о принимаемых мерах антинаркотической направленности;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 вносить в установленном порядке предложения по вопросам противодействия незаконному обороту наркотических средств, психотропных веществ и их </w:t>
      </w:r>
      <w:proofErr w:type="spellStart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требующим решений органов исполнительной власти Курганской области.</w:t>
      </w:r>
    </w:p>
    <w:p w:rsidR="004B6613" w:rsidRPr="004B6613" w:rsidRDefault="00624855" w:rsidP="002A7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 Организация работы К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4B6613" w:rsidRPr="004B6613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Основной формой работы Комиссии являются заседания, которые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2A78F9" w:rsidRPr="00624855" w:rsidRDefault="004B6613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Председателем Комиссии по должност</w:t>
      </w:r>
      <w:r w:rsidR="002A78F9"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Глава Белозерского района.</w:t>
      </w:r>
    </w:p>
    <w:p w:rsidR="004B6613" w:rsidRPr="004B6613" w:rsidRDefault="002A78F9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и численный состав Комиссии утверждается постановлением Главы города Кургана в количестве не более 20 человек.</w:t>
      </w:r>
    </w:p>
    <w:p w:rsidR="004B6613" w:rsidRPr="004B6613" w:rsidRDefault="002A78F9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ведет председатель Комиссии или по его поручению заместитель председателя Комиссии.</w:t>
      </w:r>
    </w:p>
    <w:p w:rsidR="004B6613" w:rsidRPr="004B6613" w:rsidRDefault="002A78F9" w:rsidP="002A7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материалов на заседание Комиссии, ведение протокола заседания Комиссии осуществляется секретарем Комиссии. К подготовке проектов решений Комиссии могут привлекаться представит</w:t>
      </w: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Администрации Белозерского района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органов, организаций (по согласованию), к компетенции которых относятся вопросы, включенные в повестку дня заседания Комиссии.</w:t>
      </w:r>
    </w:p>
    <w:p w:rsidR="004B6613" w:rsidRPr="004B6613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4B6613" w:rsidRPr="004B6613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Заседание Комиссии считается правомочным, если на нем присутствует более половины членов Комиссии.</w:t>
      </w:r>
    </w:p>
    <w:p w:rsidR="009D00EC" w:rsidRPr="00624855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на заседании Комиссии ее членов обязательно.</w:t>
      </w:r>
    </w:p>
    <w:p w:rsidR="009D00EC" w:rsidRPr="00624855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временного отсутствия члена Комиссии (в том числе по причине болезни, отпуска, командировки) участие в заседании Комиссии возлагается на лицо, исполняющее его обязанности.</w:t>
      </w:r>
    </w:p>
    <w:p w:rsidR="009D00EC" w:rsidRPr="00624855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обладают равными правами при обсуждении рассматриваемых на заседании вопросов.</w:t>
      </w:r>
    </w:p>
    <w:p w:rsidR="009D00EC" w:rsidRPr="00624855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членов Комиссии голос председательствующего на заседании является решающим.</w:t>
      </w:r>
    </w:p>
    <w:p w:rsidR="009D00EC" w:rsidRPr="00624855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оформляются протоколом заседания, который подписывает председательствующий на заседании Комиссии.</w:t>
      </w:r>
    </w:p>
    <w:p w:rsidR="009D00EC" w:rsidRPr="00624855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рассматриваемых вопросов к участию в заседаниях Комиссии могут привлекаться иные лица п</w:t>
      </w: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предварительному согласованию.</w:t>
      </w:r>
    </w:p>
    <w:p w:rsidR="009D00EC" w:rsidRPr="00624855" w:rsidRDefault="009D00EC" w:rsidP="009D00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 принимаемые Комиссией в соответствии с ее компетенцией, являются обязательными для всех подразделений, представители которых входят в состав Комиссии.</w:t>
      </w:r>
    </w:p>
    <w:p w:rsidR="004B6613" w:rsidRPr="004B6613" w:rsidRDefault="009D00EC" w:rsidP="009D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4B6613" w:rsidRPr="004B6613" w:rsidRDefault="004B6613" w:rsidP="009D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руководство деятельностью Комиссии;</w:t>
      </w:r>
    </w:p>
    <w:p w:rsidR="004B6613" w:rsidRPr="004B6613" w:rsidRDefault="004B6613" w:rsidP="009D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принятые Комиссией решения и обеспечивает их исполнение;</w:t>
      </w:r>
    </w:p>
    <w:p w:rsidR="004B6613" w:rsidRPr="004B6613" w:rsidRDefault="004B6613" w:rsidP="009D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4B6613" w:rsidRPr="004B6613" w:rsidRDefault="004B6613" w:rsidP="009D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распределяет обязанности между членами Комиссии;</w:t>
      </w:r>
    </w:p>
    <w:p w:rsidR="009D00EC" w:rsidRPr="00624855" w:rsidRDefault="004B6613" w:rsidP="009D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состав рабочих органов.</w:t>
      </w:r>
    </w:p>
    <w:p w:rsidR="009D00EC" w:rsidRPr="00624855" w:rsidRDefault="009D00EC" w:rsidP="009D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613" w:rsidRPr="004B6613" w:rsidRDefault="009D00EC" w:rsidP="009D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4B6613" w:rsidRPr="004B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и организационное обеспечение деятельности Комиссии осуществляет Администрация города Кургана.</w:t>
      </w:r>
    </w:p>
    <w:p w:rsidR="000E42ED" w:rsidRDefault="000E42ED" w:rsidP="004B66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855" w:rsidRDefault="00624855" w:rsidP="004B66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855" w:rsidRDefault="00624855" w:rsidP="00624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624855" w:rsidRDefault="00624855" w:rsidP="00624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района, управляющий делами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2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Н.П.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Лифинцев</w:t>
      </w:r>
      <w:proofErr w:type="spellEnd"/>
    </w:p>
    <w:p w:rsidR="00624855" w:rsidRDefault="00624855" w:rsidP="004B66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855" w:rsidRPr="004B6613" w:rsidRDefault="00624855" w:rsidP="004B66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24855" w:rsidRPr="004B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7705"/>
    <w:multiLevelType w:val="hybridMultilevel"/>
    <w:tmpl w:val="5CD48F22"/>
    <w:lvl w:ilvl="0" w:tplc="BB52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1E"/>
    <w:rsid w:val="000C1259"/>
    <w:rsid w:val="000E42ED"/>
    <w:rsid w:val="00136031"/>
    <w:rsid w:val="001C0ECF"/>
    <w:rsid w:val="002A78F9"/>
    <w:rsid w:val="002A7917"/>
    <w:rsid w:val="004B6613"/>
    <w:rsid w:val="005909B2"/>
    <w:rsid w:val="00624855"/>
    <w:rsid w:val="009D00EC"/>
    <w:rsid w:val="00B1161E"/>
    <w:rsid w:val="00B77869"/>
    <w:rsid w:val="00C04683"/>
    <w:rsid w:val="00CB6509"/>
    <w:rsid w:val="00D527AC"/>
    <w:rsid w:val="00DA34DA"/>
    <w:rsid w:val="00DA4296"/>
    <w:rsid w:val="00E52EFA"/>
    <w:rsid w:val="00ED5993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6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61E"/>
    <w:pPr>
      <w:ind w:left="720"/>
      <w:contextualSpacing/>
    </w:pPr>
  </w:style>
  <w:style w:type="table" w:styleId="a5">
    <w:name w:val="Table Grid"/>
    <w:basedOn w:val="a1"/>
    <w:rsid w:val="00FD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D6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B661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6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61E"/>
    <w:pPr>
      <w:ind w:left="720"/>
      <w:contextualSpacing/>
    </w:pPr>
  </w:style>
  <w:style w:type="table" w:styleId="a5">
    <w:name w:val="Table Grid"/>
    <w:basedOn w:val="a1"/>
    <w:rsid w:val="00FD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D6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B66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7D6DE88DD1ECBC8FC3E40517DECE8A320CB41506E61754DDED7UDW4I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664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2844-203D-4AC1-90DA-5B3CB11E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2018-12-04T08:14:00Z</cp:lastPrinted>
  <dcterms:created xsi:type="dcterms:W3CDTF">2018-11-15T10:04:00Z</dcterms:created>
  <dcterms:modified xsi:type="dcterms:W3CDTF">2018-12-05T10:05:00Z</dcterms:modified>
</cp:coreProperties>
</file>