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B45002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 xml:space="preserve">Белозерского района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B45002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B45002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от «</w:t>
      </w:r>
      <w:r w:rsidR="00433921">
        <w:rPr>
          <w:rFonts w:ascii="PT Astra Sans" w:hAnsi="PT Astra Sans" w:cs="Times New Roman"/>
          <w:sz w:val="28"/>
          <w:szCs w:val="28"/>
        </w:rPr>
        <w:t>20</w:t>
      </w:r>
      <w:r w:rsidRPr="00162B94">
        <w:rPr>
          <w:rFonts w:ascii="PT Astra Sans" w:hAnsi="PT Astra Sans" w:cs="Times New Roman"/>
          <w:sz w:val="28"/>
          <w:szCs w:val="28"/>
        </w:rPr>
        <w:t xml:space="preserve">» </w:t>
      </w:r>
      <w:r w:rsidR="00433921">
        <w:rPr>
          <w:rFonts w:ascii="PT Astra Sans" w:hAnsi="PT Astra Sans" w:cs="Times New Roman"/>
          <w:sz w:val="28"/>
          <w:szCs w:val="28"/>
        </w:rPr>
        <w:t>декабря</w:t>
      </w:r>
      <w:r w:rsidRPr="00162B94">
        <w:rPr>
          <w:rFonts w:ascii="PT Astra Sans" w:hAnsi="PT Astra Sans" w:cs="Times New Roman"/>
          <w:sz w:val="28"/>
          <w:szCs w:val="28"/>
        </w:rPr>
        <w:t xml:space="preserve"> 2019 года №</w:t>
      </w:r>
      <w:r w:rsidR="00D745F3">
        <w:rPr>
          <w:rFonts w:ascii="PT Astra Sans" w:hAnsi="PT Astra Sans" w:cs="Times New Roman"/>
          <w:sz w:val="28"/>
          <w:szCs w:val="28"/>
        </w:rPr>
        <w:t>267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42060A" w:rsidP="0061472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Об 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утверждении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>ого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план</w:t>
      </w:r>
      <w:r w:rsidR="0047332B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а </w:t>
      </w:r>
      <w:r w:rsidR="00E66293">
        <w:rPr>
          <w:rFonts w:ascii="PT Astra Sans" w:hAnsi="PT Astra Sans" w:cs="Times New Roman"/>
          <w:b/>
          <w:sz w:val="28"/>
          <w:szCs w:val="28"/>
          <w:lang w:eastAsia="ru-RU"/>
        </w:rPr>
        <w:t>Новодостоваловского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</w:t>
      </w:r>
    </w:p>
    <w:p w:rsidR="00162B94" w:rsidRPr="00162B94" w:rsidRDefault="00162B94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9C005A" w:rsidP="007528DB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162B94">
        <w:rPr>
          <w:rFonts w:ascii="PT Astra Sans" w:hAnsi="PT Astra Sans" w:cs="Times New Roman"/>
          <w:sz w:val="28"/>
          <w:szCs w:val="28"/>
        </w:rPr>
        <w:t xml:space="preserve">Рассмотрев представленный проект </w:t>
      </w:r>
      <w:r w:rsidR="009950E1">
        <w:rPr>
          <w:rFonts w:ascii="PT Astra Sans" w:hAnsi="PT Astra Sans" w:cs="Times New Roman"/>
          <w:sz w:val="28"/>
          <w:szCs w:val="28"/>
        </w:rPr>
        <w:t>Генеральн</w:t>
      </w:r>
      <w:r w:rsidR="0047332B">
        <w:rPr>
          <w:rFonts w:ascii="PT Astra Sans" w:hAnsi="PT Astra Sans" w:cs="Times New Roman"/>
          <w:sz w:val="28"/>
          <w:szCs w:val="28"/>
        </w:rPr>
        <w:t>ого</w:t>
      </w:r>
      <w:r w:rsidR="009950E1">
        <w:rPr>
          <w:rFonts w:ascii="PT Astra Sans" w:hAnsi="PT Astra Sans" w:cs="Times New Roman"/>
          <w:sz w:val="28"/>
          <w:szCs w:val="28"/>
        </w:rPr>
        <w:t xml:space="preserve"> план</w:t>
      </w:r>
      <w:r w:rsidR="006E2ADA">
        <w:rPr>
          <w:rFonts w:ascii="PT Astra Sans" w:hAnsi="PT Astra Sans" w:cs="Times New Roman"/>
          <w:sz w:val="28"/>
          <w:szCs w:val="28"/>
        </w:rPr>
        <w:t xml:space="preserve">а </w:t>
      </w:r>
      <w:r w:rsidR="00E66293">
        <w:rPr>
          <w:rFonts w:ascii="PT Astra Sans" w:hAnsi="PT Astra Sans" w:cs="Times New Roman"/>
          <w:sz w:val="28"/>
          <w:szCs w:val="28"/>
        </w:rPr>
        <w:t>Новодостоваловского</w:t>
      </w:r>
      <w:r w:rsidRPr="00162B94">
        <w:rPr>
          <w:rFonts w:ascii="PT Astra Sans" w:hAnsi="PT Astra Sans" w:cs="Times New Roman"/>
          <w:sz w:val="28"/>
          <w:szCs w:val="28"/>
        </w:rPr>
        <w:t xml:space="preserve"> сельсовета Белозерского района Курганской области, протокол публичных слушаний</w:t>
      </w:r>
      <w:r w:rsidR="00B45002">
        <w:rPr>
          <w:rFonts w:ascii="PT Astra Sans" w:hAnsi="PT Astra Sans" w:cs="Times New Roman"/>
          <w:sz w:val="28"/>
          <w:szCs w:val="28"/>
        </w:rPr>
        <w:t xml:space="preserve"> от 10 декабря 2019 года</w:t>
      </w:r>
      <w:r w:rsidRPr="00162B94">
        <w:rPr>
          <w:rFonts w:ascii="PT Astra Sans" w:hAnsi="PT Astra Sans" w:cs="Times New Roman"/>
          <w:sz w:val="28"/>
          <w:szCs w:val="28"/>
        </w:rPr>
        <w:t xml:space="preserve"> и заключения о результатах публичных слушаний по вышеуказанному проекту, в</w:t>
      </w:r>
      <w:r w:rsidR="007528DB" w:rsidRPr="00162B94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162B94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162B94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162B94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>РЕШИЛА:</w:t>
      </w:r>
    </w:p>
    <w:p w:rsidR="009C005A" w:rsidRDefault="00B45002" w:rsidP="00B45002">
      <w:pPr>
        <w:pStyle w:val="a3"/>
        <w:ind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1. </w:t>
      </w:r>
      <w:r w:rsidR="0047332B">
        <w:rPr>
          <w:rFonts w:ascii="PT Astra Sans" w:hAnsi="PT Astra Sans" w:cs="Times New Roman"/>
          <w:sz w:val="28"/>
          <w:szCs w:val="28"/>
        </w:rPr>
        <w:t>Утвердить</w:t>
      </w:r>
      <w:r w:rsidR="009950E1">
        <w:rPr>
          <w:rFonts w:ascii="PT Astra Sans" w:hAnsi="PT Astra Sans" w:cs="Times New Roman"/>
          <w:sz w:val="28"/>
          <w:szCs w:val="28"/>
        </w:rPr>
        <w:t xml:space="preserve"> Генеральн</w:t>
      </w:r>
      <w:r w:rsidR="00614723">
        <w:rPr>
          <w:rFonts w:ascii="PT Astra Sans" w:hAnsi="PT Astra Sans" w:cs="Times New Roman"/>
          <w:sz w:val="28"/>
          <w:szCs w:val="28"/>
        </w:rPr>
        <w:t>ый план</w:t>
      </w:r>
      <w:r w:rsidR="009950E1">
        <w:rPr>
          <w:rFonts w:ascii="PT Astra Sans" w:hAnsi="PT Astra Sans" w:cs="Times New Roman"/>
          <w:sz w:val="28"/>
          <w:szCs w:val="28"/>
        </w:rPr>
        <w:t xml:space="preserve"> </w:t>
      </w:r>
      <w:r w:rsidR="00E66293">
        <w:rPr>
          <w:rFonts w:ascii="PT Astra Sans" w:hAnsi="PT Astra Sans" w:cs="Times New Roman"/>
          <w:sz w:val="28"/>
          <w:szCs w:val="28"/>
        </w:rPr>
        <w:t>Новодостоваловского</w:t>
      </w:r>
      <w:r w:rsidR="009C005A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47332B" w:rsidRPr="0047332B" w:rsidRDefault="00B45002" w:rsidP="00B45002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2. </w:t>
      </w:r>
      <w:proofErr w:type="gramStart"/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решение на официальном сайте Администрации Белозерского района Курганской области.</w:t>
      </w:r>
    </w:p>
    <w:p w:rsidR="0047332B" w:rsidRPr="00AF5387" w:rsidRDefault="00B45002" w:rsidP="00B45002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3. 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 xml:space="preserve">Администрации Белозерского района </w:t>
      </w:r>
      <w:proofErr w:type="gramStart"/>
      <w:r w:rsidR="0047332B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47332B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47332B">
        <w:rPr>
          <w:rFonts w:ascii="PT Astra Sans" w:hAnsi="PT Astra Sans" w:cs="Times New Roman"/>
          <w:sz w:val="28"/>
          <w:szCs w:val="28"/>
        </w:rPr>
        <w:t xml:space="preserve">Генеральный план </w:t>
      </w:r>
      <w:r w:rsidR="00E66293">
        <w:rPr>
          <w:rFonts w:ascii="PT Astra Sans" w:hAnsi="PT Astra Sans" w:cs="Times New Roman"/>
          <w:sz w:val="28"/>
          <w:szCs w:val="28"/>
        </w:rPr>
        <w:t>Новодостоваловского</w:t>
      </w:r>
      <w:r w:rsidR="0047332B"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сельсовета Белозерского района Курганской области</w:t>
      </w:r>
      <w:r w:rsidR="0047332B">
        <w:rPr>
          <w:rFonts w:ascii="PT Astra Sans" w:hAnsi="PT Astra Sans" w:cs="Times New Roman"/>
          <w:sz w:val="28"/>
          <w:szCs w:val="28"/>
          <w:lang w:eastAsia="ru-RU"/>
        </w:rPr>
        <w:t xml:space="preserve"> и материалами по его обоснованию на официальном сайте Федеральной государственной информационной системе территориального планирования.</w:t>
      </w:r>
    </w:p>
    <w:p w:rsidR="00AF5387" w:rsidRPr="00AF5387" w:rsidRDefault="00B45002" w:rsidP="00B45002">
      <w:pPr>
        <w:pStyle w:val="a3"/>
        <w:ind w:left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  <w:lang w:eastAsia="ru-RU"/>
        </w:rPr>
        <w:t xml:space="preserve">4. Настоящее решение </w:t>
      </w:r>
      <w:r w:rsidR="00AF5387">
        <w:rPr>
          <w:rFonts w:ascii="PT Astra Sans" w:hAnsi="PT Astra Sans" w:cs="Times New Roman"/>
          <w:sz w:val="28"/>
          <w:szCs w:val="28"/>
          <w:lang w:eastAsia="ru-RU"/>
        </w:rPr>
        <w:t>вступает в силу с момента его опубликования.</w:t>
      </w:r>
    </w:p>
    <w:p w:rsidR="007528DB" w:rsidRDefault="007528DB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42060A" w:rsidRPr="00162B94" w:rsidRDefault="0042060A" w:rsidP="007528DB">
      <w:pPr>
        <w:pStyle w:val="a3"/>
        <w:jc w:val="both"/>
        <w:rPr>
          <w:rFonts w:ascii="PT Astra Sans" w:hAnsi="PT Astra Sans" w:cs="Times New Roman"/>
          <w:sz w:val="28"/>
          <w:szCs w:val="28"/>
        </w:rPr>
      </w:pPr>
    </w:p>
    <w:p w:rsidR="0042060A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bookmarkStart w:id="0" w:name="_GoBack"/>
      <w:bookmarkEnd w:id="0"/>
      <w:r w:rsidRPr="00162B94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Белозерской районной Думы       </w:t>
      </w:r>
      <w:r w:rsidR="000E552C">
        <w:rPr>
          <w:rFonts w:ascii="PT Astra Sans" w:hAnsi="PT Astra Sans" w:cs="Times New Roman"/>
          <w:b/>
          <w:sz w:val="28"/>
          <w:szCs w:val="28"/>
        </w:rPr>
        <w:t xml:space="preserve">     </w:t>
      </w:r>
      <w:r w:rsidR="0042060A">
        <w:rPr>
          <w:rFonts w:ascii="PT Astra Sans" w:hAnsi="PT Astra Sans" w:cs="Times New Roman"/>
          <w:b/>
          <w:sz w:val="28"/>
          <w:szCs w:val="28"/>
        </w:rPr>
        <w:t xml:space="preserve">                        </w:t>
      </w:r>
      <w:r w:rsidR="000E552C">
        <w:rPr>
          <w:rFonts w:ascii="PT Astra Sans" w:hAnsi="PT Astra Sans" w:cs="Times New Roman"/>
          <w:b/>
          <w:sz w:val="28"/>
          <w:szCs w:val="28"/>
        </w:rPr>
        <w:t xml:space="preserve">                   </w:t>
      </w:r>
      <w:r w:rsidRPr="00162B94">
        <w:rPr>
          <w:rFonts w:ascii="PT Astra Sans" w:hAnsi="PT Astra Sans" w:cs="Times New Roman"/>
          <w:sz w:val="28"/>
          <w:szCs w:val="28"/>
        </w:rPr>
        <w:t>Т.В. Еланцева</w:t>
      </w:r>
    </w:p>
    <w:p w:rsidR="007528DB" w:rsidRDefault="007528DB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B45002" w:rsidRDefault="00B45002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B45002" w:rsidRPr="00162B94" w:rsidRDefault="00B45002" w:rsidP="007528DB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sz w:val="28"/>
          <w:szCs w:val="28"/>
          <w:lang w:eastAsia="ru-RU"/>
        </w:rPr>
        <w:t>Глав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а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Белозерского района</w:t>
      </w:r>
      <w:r w:rsidR="00B45002">
        <w:rPr>
          <w:rFonts w:ascii="PT Astra Sans" w:hAnsi="PT Astra Sans" w:cs="Times New Roman"/>
          <w:sz w:val="28"/>
          <w:szCs w:val="28"/>
          <w:lang w:eastAsia="ru-RU"/>
        </w:rPr>
        <w:t xml:space="preserve">                                       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               </w:t>
      </w:r>
      <w:r w:rsidR="000E552C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Pr="00162B94">
        <w:rPr>
          <w:rFonts w:ascii="PT Astra Sans" w:hAnsi="PT Astra Sans" w:cs="Times New Roman"/>
          <w:sz w:val="28"/>
          <w:szCs w:val="28"/>
          <w:lang w:eastAsia="ru-RU"/>
        </w:rPr>
        <w:t xml:space="preserve"> </w:t>
      </w:r>
      <w:r w:rsidR="003468F2" w:rsidRPr="00162B94">
        <w:rPr>
          <w:rFonts w:ascii="PT Astra Sans" w:hAnsi="PT Astra Sans" w:cs="Times New Roman"/>
          <w:sz w:val="28"/>
          <w:szCs w:val="28"/>
          <w:lang w:eastAsia="ru-RU"/>
        </w:rPr>
        <w:t>С.Г. Зяблов</w:t>
      </w:r>
    </w:p>
    <w:sectPr w:rsidR="007528DB" w:rsidRPr="00162B94" w:rsidSect="000E552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1E551F"/>
    <w:multiLevelType w:val="hybridMultilevel"/>
    <w:tmpl w:val="DF627470"/>
    <w:lvl w:ilvl="0" w:tplc="DCD439C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E552C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060A"/>
    <w:rsid w:val="004239ED"/>
    <w:rsid w:val="00433921"/>
    <w:rsid w:val="0047332B"/>
    <w:rsid w:val="004E0022"/>
    <w:rsid w:val="004E47D6"/>
    <w:rsid w:val="0050201B"/>
    <w:rsid w:val="00504D53"/>
    <w:rsid w:val="00536732"/>
    <w:rsid w:val="0057249C"/>
    <w:rsid w:val="005B042A"/>
    <w:rsid w:val="005C045E"/>
    <w:rsid w:val="005C1186"/>
    <w:rsid w:val="00600434"/>
    <w:rsid w:val="00614723"/>
    <w:rsid w:val="006E2ADA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C0740"/>
    <w:rsid w:val="00AF5387"/>
    <w:rsid w:val="00B200AA"/>
    <w:rsid w:val="00B402C4"/>
    <w:rsid w:val="00B45002"/>
    <w:rsid w:val="00BB7A34"/>
    <w:rsid w:val="00BF1D4D"/>
    <w:rsid w:val="00C02C61"/>
    <w:rsid w:val="00C46798"/>
    <w:rsid w:val="00CE663A"/>
    <w:rsid w:val="00CF59FB"/>
    <w:rsid w:val="00D175D5"/>
    <w:rsid w:val="00D567A2"/>
    <w:rsid w:val="00D745F3"/>
    <w:rsid w:val="00DB7351"/>
    <w:rsid w:val="00E223B5"/>
    <w:rsid w:val="00E3137F"/>
    <w:rsid w:val="00E66293"/>
    <w:rsid w:val="00EA3E5C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022F-9910-4B0A-91BC-3994FEA9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2019-11-14T04:58:00Z</cp:lastPrinted>
  <dcterms:created xsi:type="dcterms:W3CDTF">2019-11-08T09:28:00Z</dcterms:created>
  <dcterms:modified xsi:type="dcterms:W3CDTF">2019-12-26T12:41:00Z</dcterms:modified>
</cp:coreProperties>
</file>