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1F349D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714D1C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1F349D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1F349D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1F349D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1F349D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166298" w:rsidRPr="006464A6" w:rsidRDefault="00166298" w:rsidP="001F349D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1F349D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26</w:t>
      </w:r>
    </w:p>
    <w:p w:rsidR="00166298" w:rsidRPr="006464A6" w:rsidRDefault="00166298" w:rsidP="001F349D">
      <w:pPr>
        <w:widowControl w:val="0"/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1F349D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1F349D">
      <w:pPr>
        <w:widowControl w:val="0"/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6E1FE6" w:rsidRDefault="00A915EF" w:rsidP="001F349D">
      <w:pPr>
        <w:widowControl w:val="0"/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6E1FE6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Белозерского района </w:t>
      </w:r>
    </w:p>
    <w:p w:rsidR="00A915EF" w:rsidRPr="00A915EF" w:rsidRDefault="00A915EF" w:rsidP="001F349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1F349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A915EF">
        <w:rPr>
          <w:rFonts w:ascii="PT Astra Sans" w:hAnsi="PT Astra Sans" w:cs="PT Astra Sans"/>
          <w:sz w:val="24"/>
          <w:szCs w:val="24"/>
        </w:rPr>
        <w:t>Законом Курганской области от 29 декабря 2021 года</w:t>
      </w:r>
      <w:proofErr w:type="gramEnd"/>
      <w:r w:rsidRPr="00A915EF">
        <w:rPr>
          <w:rFonts w:ascii="PT Astra Sans" w:hAnsi="PT Astra Sans" w:cs="PT Astra Sans"/>
          <w:sz w:val="24"/>
          <w:szCs w:val="24"/>
        </w:rPr>
        <w:t xml:space="preserve">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A915EF">
        <w:rPr>
          <w:rFonts w:ascii="PT Astra Sans" w:eastAsia="Arial" w:hAnsi="PT Astra Sans" w:cs="Liberation Serif"/>
          <w:sz w:val="24"/>
          <w:szCs w:val="24"/>
          <w:highlight w:val="white"/>
        </w:rPr>
        <w:t>»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Дума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РЕШИЛА:</w:t>
      </w:r>
    </w:p>
    <w:p w:rsidR="00A915EF" w:rsidRPr="00A915EF" w:rsidRDefault="00A915EF" w:rsidP="001F349D">
      <w:pPr>
        <w:widowControl w:val="0"/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1. Ликвидировать Администрацию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района.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2. Утвердить  ликвидационную комиссию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 в следующем составе: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руководитель ликвидационной комиссии –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Завьялов Александр Викторович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;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бухгалтер ликвидационной комиссии –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Бессонова Любовь Николаевна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;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- член ликвидационной комиссии –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Трифанов Виталий Васильевич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3. Утвердить порядок и сроки ликвидации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 согласно приложению  к настоящему решению.</w:t>
      </w:r>
    </w:p>
    <w:p w:rsidR="00A915EF" w:rsidRPr="00A915EF" w:rsidRDefault="00A915EF" w:rsidP="001F349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4. </w:t>
      </w:r>
      <w:proofErr w:type="gramStart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Разместить</w:t>
      </w:r>
      <w:proofErr w:type="gramEnd"/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настоящее решение на официальном сайте Администрации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района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в </w:t>
      </w:r>
      <w:r w:rsidRPr="004C3E12">
        <w:rPr>
          <w:rFonts w:ascii="PT Astra Sans" w:eastAsia="Times New Roman" w:hAnsi="PT Astra Sans" w:cs="Liberation Serif"/>
          <w:sz w:val="24"/>
          <w:szCs w:val="24"/>
          <w:lang w:eastAsia="ru-RU"/>
        </w:rPr>
        <w:t>информационно-телекоммуникационной сети Интернет</w:t>
      </w: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.</w:t>
      </w:r>
    </w:p>
    <w:p w:rsidR="00A915EF" w:rsidRPr="00A915EF" w:rsidRDefault="00A915EF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A915EF">
        <w:rPr>
          <w:rFonts w:ascii="PT Astra Sans" w:eastAsia="Times New Roman" w:hAnsi="PT Astra Sans" w:cs="Liberation Serif"/>
          <w:sz w:val="24"/>
          <w:szCs w:val="24"/>
          <w:lang w:eastAsia="ru-RU"/>
        </w:rPr>
        <w:t>5. Настоящее решение вступает в силу с момента его опубликования.</w:t>
      </w:r>
    </w:p>
    <w:p w:rsidR="00A915EF" w:rsidRPr="00A915EF" w:rsidRDefault="00A915EF" w:rsidP="001F349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66298" w:rsidRDefault="00166298" w:rsidP="001F349D">
      <w:pPr>
        <w:widowControl w:val="0"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4"/>
          <w:szCs w:val="24"/>
          <w:lang w:eastAsia="ru-RU"/>
        </w:rPr>
      </w:pPr>
    </w:p>
    <w:p w:rsidR="001F349D" w:rsidRDefault="001F349D" w:rsidP="001F349D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Председатель Думы </w:t>
      </w:r>
    </w:p>
    <w:p w:rsidR="001F349D" w:rsidRPr="006464A6" w:rsidRDefault="001F349D" w:rsidP="001F349D">
      <w:pPr>
        <w:widowControl w:val="0"/>
        <w:spacing w:after="0" w:line="240" w:lineRule="auto"/>
        <w:rPr>
          <w:rFonts w:ascii="PT Astra Sans" w:eastAsia="Times New Roman" w:hAnsi="PT Astra Sans" w:cs="Liberation Serif"/>
          <w:sz w:val="24"/>
          <w:szCs w:val="24"/>
          <w:lang w:eastAsia="ru-RU"/>
        </w:rPr>
      </w:pP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>Белозерского</w:t>
      </w:r>
      <w:r w:rsidRPr="006464A6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муниципального округа </w:t>
      </w:r>
      <w:r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                                         П.А. Макаров</w:t>
      </w:r>
    </w:p>
    <w:p w:rsidR="001F349D" w:rsidRDefault="001F349D" w:rsidP="001F349D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F349D" w:rsidRDefault="001F349D" w:rsidP="001F349D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1F349D" w:rsidRPr="00714D1C" w:rsidRDefault="001F349D" w:rsidP="001F349D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1F349D" w:rsidRDefault="001F349D" w:rsidP="001F349D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620141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</w:t>
      </w:r>
      <w:r>
        <w:rPr>
          <w:rFonts w:ascii="PT Astra Sans" w:hAnsi="PT Astra Sans"/>
          <w:sz w:val="24"/>
          <w:szCs w:val="24"/>
        </w:rPr>
        <w:t xml:space="preserve"> </w:t>
      </w:r>
      <w:r w:rsidRPr="00620141">
        <w:rPr>
          <w:rFonts w:ascii="PT Astra Sans" w:hAnsi="PT Astra Sans"/>
          <w:sz w:val="24"/>
          <w:szCs w:val="24"/>
        </w:rPr>
        <w:t xml:space="preserve">                    А.В. Завьялов</w:t>
      </w:r>
    </w:p>
    <w:p w:rsidR="00714D1C" w:rsidRDefault="00714D1C" w:rsidP="001F349D">
      <w:pPr>
        <w:widowControl w:val="0"/>
        <w:jc w:val="both"/>
        <w:rPr>
          <w:rFonts w:ascii="PT Astra Sans" w:hAnsi="PT Astra Sans"/>
          <w:sz w:val="24"/>
          <w:szCs w:val="24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210"/>
        <w:gridCol w:w="2116"/>
        <w:gridCol w:w="2385"/>
        <w:gridCol w:w="35"/>
      </w:tblGrid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Баяракского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В.И. Арефьев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Белозерского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М.П. Козлов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Боровлянского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С.П. Артемьев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Врип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Боровского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С.Л.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Черкащенко</w:t>
            </w:r>
            <w:proofErr w:type="spellEnd"/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. 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ы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Вагинского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Ю.С. Аксенова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Зарослинского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Олларь</w:t>
            </w:r>
            <w:proofErr w:type="spellEnd"/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Камаганского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С.В. Соловаров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Глав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Нижнетобольного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Колесников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Новодостоваловского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А.А. Пухов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Памятинского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Т.А. Радченко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Першинского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Сахаров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Пьянковского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Н.В. Соколов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Речкинского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Стенников</w:t>
            </w:r>
            <w:proofErr w:type="spellEnd"/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Рычковского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Pr="006464A6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Н.М. Фатькина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Светлодольского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Бревнов</w:t>
            </w:r>
            <w:proofErr w:type="spellEnd"/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Скатинского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Я.А. Голубцов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А.М. Зотина</w:t>
            </w: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C96F0D" w:rsidTr="00C96F0D">
        <w:tc>
          <w:tcPr>
            <w:tcW w:w="4786" w:type="dxa"/>
            <w:gridSpan w:val="2"/>
          </w:tcPr>
          <w:p w:rsidR="00C96F0D" w:rsidRPr="006464A6" w:rsidRDefault="00C96F0D" w:rsidP="00EF1D24">
            <w:pP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Гл</w:t>
            </w:r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ава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Ягоднинского</w:t>
            </w:r>
            <w:proofErr w:type="spellEnd"/>
            <w:r w:rsidRPr="006464A6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116" w:type="dxa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</w:tcPr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Л.Я. </w:t>
            </w:r>
            <w:proofErr w:type="spellStart"/>
            <w:r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>Чебыкина</w:t>
            </w:r>
            <w:proofErr w:type="spellEnd"/>
          </w:p>
          <w:p w:rsidR="00C96F0D" w:rsidRDefault="00C96F0D" w:rsidP="00EF1D24">
            <w:pPr>
              <w:jc w:val="both"/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</w:pPr>
          </w:p>
        </w:tc>
      </w:tr>
      <w:tr w:rsidR="008639E7" w:rsidTr="00C96F0D">
        <w:trPr>
          <w:gridAfter w:val="1"/>
          <w:wAfter w:w="35" w:type="dxa"/>
        </w:trPr>
        <w:tc>
          <w:tcPr>
            <w:tcW w:w="4576" w:type="dxa"/>
          </w:tcPr>
          <w:p w:rsidR="00C96F0D" w:rsidRDefault="00C96F0D" w:rsidP="001F349D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11" w:type="dxa"/>
            <w:gridSpan w:val="3"/>
          </w:tcPr>
          <w:p w:rsidR="00CE2B70" w:rsidRDefault="008639E7" w:rsidP="001F349D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  <w:r w:rsidR="001F349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1F349D">
            <w:pPr>
              <w:widowControl w:val="0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1F349D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26</w:t>
            </w:r>
          </w:p>
          <w:p w:rsidR="008639E7" w:rsidRPr="008639E7" w:rsidRDefault="008639E7" w:rsidP="001F349D">
            <w:pPr>
              <w:widowControl w:val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>Белозерско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>го района</w:t>
            </w:r>
            <w:r w:rsidR="00081A8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>»</w:t>
            </w:r>
          </w:p>
        </w:tc>
      </w:tr>
    </w:tbl>
    <w:p w:rsidR="008639E7" w:rsidRPr="006464A6" w:rsidRDefault="008639E7" w:rsidP="001F349D">
      <w:pPr>
        <w:widowControl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A915EF" w:rsidRPr="00A915EF" w:rsidRDefault="00A915EF" w:rsidP="001F349D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1F349D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r>
        <w:rPr>
          <w:rFonts w:ascii="PT Astra Sans" w:hAnsi="PT Astra Sans" w:cs="Liberation Serif"/>
          <w:b/>
          <w:sz w:val="24"/>
          <w:szCs w:val="24"/>
        </w:rPr>
        <w:t>Белозерского</w:t>
      </w:r>
      <w:r w:rsidRPr="00A915EF">
        <w:rPr>
          <w:rFonts w:ascii="PT Astra Sans" w:hAnsi="PT Astra Sans" w:cs="Liberation Serif"/>
          <w:b/>
          <w:sz w:val="24"/>
          <w:szCs w:val="24"/>
        </w:rPr>
        <w:t xml:space="preserve"> района</w:t>
      </w:r>
    </w:p>
    <w:p w:rsidR="00A915EF" w:rsidRPr="001F349D" w:rsidRDefault="00A915EF" w:rsidP="001F349D">
      <w:pPr>
        <w:widowControl w:val="0"/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</w:rPr>
      </w:pP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1. Ликвидация Администрации Белозерского района (далее – юридическое лицо) производится в соответствии с действующим законодательством Российской Федерации.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2. Решение о ликвидации юридического лица и назначении ликвидационной комиссии принимается решением Думы Белозерского муниципального округа Курганской области.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4. Ликвидационная комиссия 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10" w:history="1">
        <w:r w:rsidRPr="001F349D">
          <w:rPr>
            <w:rFonts w:ascii="PT Astra Sans" w:hAnsi="PT Astra Sans" w:cs="Liberation Serif"/>
          </w:rPr>
          <w:t>порядке</w:t>
        </w:r>
      </w:hyperlink>
      <w:r w:rsidRPr="001F349D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 xml:space="preserve">7. </w:t>
      </w:r>
      <w:proofErr w:type="gramStart"/>
      <w:r w:rsidRPr="001F349D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11" w:history="1">
        <w:r w:rsidRPr="001F349D">
          <w:rPr>
            <w:rFonts w:ascii="PT Astra Sans" w:hAnsi="PT Astra Sans" w:cs="Liberation Serif"/>
          </w:rPr>
          <w:t>статьей 64</w:t>
        </w:r>
      </w:hyperlink>
      <w:r w:rsidRPr="001F349D">
        <w:rPr>
          <w:rFonts w:ascii="PT Astra Sans" w:hAnsi="PT Astra Sans" w:cs="Liberation Serif"/>
        </w:rPr>
        <w:t xml:space="preserve">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1F349D">
          <w:rPr>
            <w:rFonts w:ascii="PT Astra Sans" w:hAnsi="PT Astra Sans" w:cs="Liberation Serif"/>
          </w:rPr>
          <w:t>третьей</w:t>
        </w:r>
      </w:hyperlink>
      <w:r w:rsidRPr="001F349D">
        <w:rPr>
          <w:rFonts w:ascii="PT Astra Sans" w:hAnsi="PT Astra Sans" w:cs="Liberation Serif"/>
        </w:rPr>
        <w:t xml:space="preserve"> и </w:t>
      </w:r>
      <w:hyperlink r:id="rId13" w:history="1">
        <w:r w:rsidRPr="001F349D">
          <w:rPr>
            <w:rFonts w:ascii="PT Astra Sans" w:hAnsi="PT Astra Sans" w:cs="Liberation Serif"/>
          </w:rPr>
          <w:t>четвертой</w:t>
        </w:r>
      </w:hyperlink>
      <w:r w:rsidRPr="001F349D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A915EF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1F349D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1F349D" w:rsidRDefault="00A915EF" w:rsidP="001F34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1F349D">
        <w:rPr>
          <w:rFonts w:ascii="PT Astra Sans" w:hAnsi="PT Astra Sans" w:cs="Liberation Serif"/>
        </w:rPr>
        <w:t xml:space="preserve">10. </w:t>
      </w:r>
      <w:proofErr w:type="gramStart"/>
      <w:r w:rsidRPr="001F349D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руководителя ликвидационной комиссии в уполномоченный государственный орган и внесения об этом записи в </w:t>
      </w:r>
      <w:r w:rsidR="001F7307" w:rsidRPr="001F349D">
        <w:rPr>
          <w:rFonts w:ascii="PT Astra Sans" w:hAnsi="PT Astra Sans" w:cs="Liberation Serif"/>
        </w:rPr>
        <w:t>единый государственный реестр юридических лиц.</w:t>
      </w:r>
      <w:proofErr w:type="gramEnd"/>
    </w:p>
    <w:sectPr w:rsidR="00805793" w:rsidRPr="001F349D" w:rsidSect="001F349D">
      <w:footerReference w:type="even" r:id="rId14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93" w:rsidRDefault="00122B93">
      <w:pPr>
        <w:spacing w:after="0" w:line="240" w:lineRule="auto"/>
      </w:pPr>
      <w:r>
        <w:separator/>
      </w:r>
    </w:p>
  </w:endnote>
  <w:endnote w:type="continuationSeparator" w:id="0">
    <w:p w:rsidR="00122B93" w:rsidRDefault="0012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122B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93" w:rsidRDefault="00122B93">
      <w:pPr>
        <w:spacing w:after="0" w:line="240" w:lineRule="auto"/>
      </w:pPr>
      <w:r>
        <w:separator/>
      </w:r>
    </w:p>
  </w:footnote>
  <w:footnote w:type="continuationSeparator" w:id="0">
    <w:p w:rsidR="00122B93" w:rsidRDefault="0012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1A8F"/>
    <w:rsid w:val="00084411"/>
    <w:rsid w:val="000C728B"/>
    <w:rsid w:val="00122B93"/>
    <w:rsid w:val="00166298"/>
    <w:rsid w:val="001F349D"/>
    <w:rsid w:val="001F7307"/>
    <w:rsid w:val="002F518C"/>
    <w:rsid w:val="00315CBE"/>
    <w:rsid w:val="00424596"/>
    <w:rsid w:val="004B628A"/>
    <w:rsid w:val="004C3E12"/>
    <w:rsid w:val="005E48DF"/>
    <w:rsid w:val="006464A6"/>
    <w:rsid w:val="00654F22"/>
    <w:rsid w:val="006A118F"/>
    <w:rsid w:val="006E1FE6"/>
    <w:rsid w:val="00714D1C"/>
    <w:rsid w:val="00742E90"/>
    <w:rsid w:val="007C7313"/>
    <w:rsid w:val="007E7566"/>
    <w:rsid w:val="00805793"/>
    <w:rsid w:val="008639E7"/>
    <w:rsid w:val="008A5E36"/>
    <w:rsid w:val="008B1779"/>
    <w:rsid w:val="008B358C"/>
    <w:rsid w:val="008E0BF0"/>
    <w:rsid w:val="008F321C"/>
    <w:rsid w:val="009057F4"/>
    <w:rsid w:val="009C74AE"/>
    <w:rsid w:val="00A915EF"/>
    <w:rsid w:val="00BB2B90"/>
    <w:rsid w:val="00C213B8"/>
    <w:rsid w:val="00C446E7"/>
    <w:rsid w:val="00C62EC7"/>
    <w:rsid w:val="00C96F0D"/>
    <w:rsid w:val="00CE2B70"/>
    <w:rsid w:val="00D22BB5"/>
    <w:rsid w:val="00E54616"/>
    <w:rsid w:val="00EA6AAC"/>
    <w:rsid w:val="00EB3CD6"/>
    <w:rsid w:val="00EE431B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B749-D9C0-4425-A764-F880A01E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27</cp:revision>
  <cp:lastPrinted>2022-05-12T08:18:00Z</cp:lastPrinted>
  <dcterms:created xsi:type="dcterms:W3CDTF">2022-04-25T11:48:00Z</dcterms:created>
  <dcterms:modified xsi:type="dcterms:W3CDTF">2022-05-14T09:00:00Z</dcterms:modified>
</cp:coreProperties>
</file>