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5D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5D" w:rsidRPr="00582EE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54695D" w:rsidRPr="00582EE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4695D" w:rsidRPr="00582EE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54695D" w:rsidRPr="00582EE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54695D" w:rsidRPr="00582EE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54695D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610E1" w:rsidRPr="004D210D" w:rsidRDefault="00A44844" w:rsidP="0054695D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17 июня </w:t>
      </w:r>
      <w:r w:rsidR="00B610E1" w:rsidRPr="004D210D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70</w:t>
      </w:r>
    </w:p>
    <w:p w:rsidR="00B610E1" w:rsidRPr="004D210D" w:rsidRDefault="00B610E1" w:rsidP="0054695D">
      <w:pPr>
        <w:pStyle w:val="aa"/>
        <w:rPr>
          <w:rFonts w:ascii="PT Astra Sans" w:hAnsi="PT Astra Sans"/>
          <w:sz w:val="24"/>
          <w:szCs w:val="24"/>
        </w:rPr>
      </w:pPr>
      <w:r w:rsidRPr="004D210D">
        <w:rPr>
          <w:rFonts w:ascii="PT Astra Sans" w:hAnsi="PT Astra Sans"/>
          <w:sz w:val="24"/>
          <w:szCs w:val="24"/>
        </w:rPr>
        <w:t xml:space="preserve">        с. Белозерское</w:t>
      </w:r>
    </w:p>
    <w:p w:rsidR="00B610E1" w:rsidRDefault="00B610E1" w:rsidP="0054695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54695D" w:rsidRDefault="0054695D" w:rsidP="0054695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A44844" w:rsidRPr="004D210D" w:rsidRDefault="00A44844" w:rsidP="0054695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B610E1" w:rsidRPr="0054695D" w:rsidRDefault="00B610E1" w:rsidP="0054695D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54695D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54695D" w:rsidRDefault="00255D08" w:rsidP="0054695D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54695D">
        <w:rPr>
          <w:rFonts w:ascii="PT Astra Sans" w:hAnsi="PT Astra Sans"/>
          <w:b/>
          <w:sz w:val="28"/>
          <w:szCs w:val="28"/>
        </w:rPr>
        <w:t xml:space="preserve">Нижнетобольного сельсовета </w:t>
      </w:r>
      <w:r w:rsidR="00B610E1" w:rsidRPr="0054695D">
        <w:rPr>
          <w:rFonts w:ascii="PT Astra Sans" w:hAnsi="PT Astra Sans"/>
          <w:b/>
          <w:sz w:val="28"/>
          <w:szCs w:val="28"/>
        </w:rPr>
        <w:t xml:space="preserve">за </w:t>
      </w:r>
      <w:r w:rsidR="00B5008F" w:rsidRPr="0054695D">
        <w:rPr>
          <w:rFonts w:ascii="PT Astra Sans" w:hAnsi="PT Astra Sans"/>
          <w:b/>
          <w:sz w:val="28"/>
          <w:szCs w:val="28"/>
        </w:rPr>
        <w:t xml:space="preserve">3 месяца </w:t>
      </w:r>
      <w:r w:rsidR="00B610E1" w:rsidRPr="0054695D">
        <w:rPr>
          <w:rFonts w:ascii="PT Astra Sans" w:hAnsi="PT Astra Sans"/>
          <w:b/>
          <w:sz w:val="28"/>
          <w:szCs w:val="28"/>
        </w:rPr>
        <w:t>202</w:t>
      </w:r>
      <w:r w:rsidR="00B5008F" w:rsidRPr="0054695D">
        <w:rPr>
          <w:rFonts w:ascii="PT Astra Sans" w:hAnsi="PT Astra Sans"/>
          <w:b/>
          <w:sz w:val="28"/>
          <w:szCs w:val="28"/>
        </w:rPr>
        <w:t>2</w:t>
      </w:r>
      <w:r w:rsidR="00B610E1" w:rsidRPr="0054695D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54695D">
        <w:rPr>
          <w:rFonts w:ascii="PT Astra Sans" w:hAnsi="PT Astra Sans"/>
          <w:b/>
          <w:sz w:val="28"/>
          <w:szCs w:val="28"/>
        </w:rPr>
        <w:t>а</w:t>
      </w:r>
    </w:p>
    <w:p w:rsidR="00173CEF" w:rsidRDefault="00173CEF" w:rsidP="0054695D">
      <w:pPr>
        <w:pStyle w:val="aa"/>
        <w:jc w:val="center"/>
        <w:rPr>
          <w:rFonts w:ascii="PT Astra Sans" w:hAnsi="PT Astra Sans"/>
          <w:sz w:val="28"/>
          <w:szCs w:val="28"/>
        </w:rPr>
      </w:pPr>
    </w:p>
    <w:p w:rsidR="00A44844" w:rsidRPr="004D210D" w:rsidRDefault="00A44844" w:rsidP="0054695D">
      <w:pPr>
        <w:pStyle w:val="aa"/>
        <w:jc w:val="center"/>
        <w:rPr>
          <w:rFonts w:ascii="PT Astra Sans" w:hAnsi="PT Astra Sans"/>
          <w:sz w:val="28"/>
          <w:szCs w:val="28"/>
        </w:rPr>
      </w:pP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Заслушав отчет об исполнении бюджета </w:t>
      </w:r>
      <w:r w:rsidR="00255D08" w:rsidRPr="0054695D">
        <w:rPr>
          <w:rFonts w:ascii="PT Astra Sans" w:hAnsi="PT Astra Sans"/>
          <w:b w:val="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sz w:val="26"/>
          <w:szCs w:val="26"/>
        </w:rPr>
        <w:t xml:space="preserve">за </w:t>
      </w:r>
      <w:r w:rsidR="00B5008F" w:rsidRPr="0054695D">
        <w:rPr>
          <w:rFonts w:ascii="PT Astra Sans" w:hAnsi="PT Astra Sans"/>
          <w:b w:val="0"/>
          <w:sz w:val="26"/>
          <w:szCs w:val="26"/>
        </w:rPr>
        <w:t>3 месяца</w:t>
      </w:r>
      <w:r w:rsidR="00255D08" w:rsidRPr="0054695D">
        <w:rPr>
          <w:rFonts w:ascii="PT Astra Sans" w:hAnsi="PT Astra Sans"/>
          <w:b w:val="0"/>
          <w:sz w:val="26"/>
          <w:szCs w:val="26"/>
        </w:rPr>
        <w:t xml:space="preserve"> </w:t>
      </w:r>
      <w:r w:rsidRPr="0054695D">
        <w:rPr>
          <w:rFonts w:ascii="PT Astra Sans" w:hAnsi="PT Astra Sans"/>
          <w:b w:val="0"/>
          <w:sz w:val="26"/>
          <w:szCs w:val="26"/>
        </w:rPr>
        <w:t>202</w:t>
      </w:r>
      <w:r w:rsidR="00B5008F" w:rsidRPr="0054695D">
        <w:rPr>
          <w:rFonts w:ascii="PT Astra Sans" w:hAnsi="PT Astra Sans"/>
          <w:b w:val="0"/>
          <w:sz w:val="26"/>
          <w:szCs w:val="26"/>
        </w:rPr>
        <w:t>2</w:t>
      </w:r>
      <w:r w:rsidRPr="0054695D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54695D">
        <w:rPr>
          <w:rFonts w:ascii="PT Astra Sans" w:hAnsi="PT Astra Sans"/>
          <w:b w:val="0"/>
          <w:sz w:val="26"/>
          <w:szCs w:val="26"/>
        </w:rPr>
        <w:t>а,</w:t>
      </w:r>
      <w:r w:rsidRPr="0054695D">
        <w:rPr>
          <w:rFonts w:ascii="PT Astra Sans" w:hAnsi="PT Astra Sans"/>
          <w:b w:val="0"/>
          <w:sz w:val="26"/>
          <w:szCs w:val="26"/>
        </w:rPr>
        <w:t xml:space="preserve"> Дума </w:t>
      </w:r>
      <w:r w:rsidR="00B5008F" w:rsidRPr="0054695D">
        <w:rPr>
          <w:rFonts w:ascii="PT Astra Sans" w:hAnsi="PT Astra Sans"/>
          <w:b w:val="0"/>
          <w:sz w:val="26"/>
          <w:szCs w:val="26"/>
        </w:rPr>
        <w:t>Белозерского муниципального округа</w:t>
      </w:r>
    </w:p>
    <w:p w:rsidR="00B610E1" w:rsidRPr="0054695D" w:rsidRDefault="00B610E1" w:rsidP="0054695D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1. 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="00255D08"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за </w:t>
      </w:r>
      <w:r w:rsidR="00B5008F"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54695D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54695D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7302D6" w:rsidRPr="0054695D">
        <w:rPr>
          <w:rFonts w:ascii="PT Astra Sans" w:hAnsi="PT Astra Sans"/>
          <w:b w:val="0"/>
          <w:color w:val="000000"/>
          <w:sz w:val="26"/>
          <w:szCs w:val="26"/>
        </w:rPr>
        <w:t>933,6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54695D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7302D6" w:rsidRPr="0054695D">
        <w:rPr>
          <w:rFonts w:ascii="PT Astra Sans" w:hAnsi="PT Astra Sans"/>
          <w:b w:val="0"/>
          <w:sz w:val="26"/>
          <w:szCs w:val="26"/>
        </w:rPr>
        <w:t>1214,0</w:t>
      </w:r>
      <w:r w:rsidR="00255D08" w:rsidRPr="0054695D">
        <w:rPr>
          <w:rFonts w:ascii="PT Astra Sans" w:hAnsi="PT Astra Sans"/>
          <w:b w:val="0"/>
          <w:sz w:val="26"/>
          <w:szCs w:val="26"/>
        </w:rPr>
        <w:t xml:space="preserve"> 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расходов над доходами (дефицит бюджета) Белозерского района в сумме </w:t>
      </w:r>
      <w:r w:rsidR="007302D6" w:rsidRPr="0054695D">
        <w:rPr>
          <w:rFonts w:ascii="PT Astra Sans" w:hAnsi="PT Astra Sans"/>
          <w:b w:val="0"/>
          <w:color w:val="000000"/>
          <w:sz w:val="26"/>
          <w:szCs w:val="26"/>
        </w:rPr>
        <w:t>280,4</w:t>
      </w:r>
      <w:r w:rsidRPr="0054695D">
        <w:rPr>
          <w:rFonts w:ascii="PT Astra Sans" w:hAnsi="PT Astra Sans"/>
          <w:b w:val="0"/>
          <w:color w:val="000000"/>
          <w:sz w:val="26"/>
          <w:szCs w:val="26"/>
        </w:rPr>
        <w:t xml:space="preserve"> тыс. руб.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дефицита бюджета </w:t>
      </w:r>
      <w:r w:rsidR="007E551E" w:rsidRPr="0054695D">
        <w:rPr>
          <w:rFonts w:ascii="PT Astra Sans" w:hAnsi="PT Astra Sans"/>
          <w:b w:val="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sz w:val="26"/>
          <w:szCs w:val="26"/>
        </w:rPr>
        <w:t xml:space="preserve">за </w:t>
      </w:r>
      <w:r w:rsidR="007166A1" w:rsidRPr="0054695D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54695D">
        <w:rPr>
          <w:rFonts w:ascii="PT Astra Sans" w:hAnsi="PT Astra Sans"/>
          <w:b w:val="0"/>
          <w:sz w:val="26"/>
          <w:szCs w:val="26"/>
        </w:rPr>
        <w:t>202</w:t>
      </w:r>
      <w:r w:rsidR="007166A1" w:rsidRPr="0054695D">
        <w:rPr>
          <w:rFonts w:ascii="PT Astra Sans" w:hAnsi="PT Astra Sans"/>
          <w:b w:val="0"/>
          <w:sz w:val="26"/>
          <w:szCs w:val="26"/>
        </w:rPr>
        <w:t xml:space="preserve">2 </w:t>
      </w:r>
      <w:r w:rsidRPr="0054695D">
        <w:rPr>
          <w:rFonts w:ascii="PT Astra Sans" w:hAnsi="PT Astra Sans"/>
          <w:b w:val="0"/>
          <w:sz w:val="26"/>
          <w:szCs w:val="26"/>
        </w:rPr>
        <w:t>год</w:t>
      </w:r>
      <w:r w:rsidR="007166A1" w:rsidRPr="0054695D">
        <w:rPr>
          <w:rFonts w:ascii="PT Astra Sans" w:hAnsi="PT Astra Sans"/>
          <w:b w:val="0"/>
          <w:sz w:val="26"/>
          <w:szCs w:val="26"/>
        </w:rPr>
        <w:t>а</w:t>
      </w:r>
      <w:r w:rsidRPr="0054695D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7E551E" w:rsidRPr="0054695D">
        <w:rPr>
          <w:rFonts w:ascii="PT Astra Sans" w:hAnsi="PT Astra Sans"/>
          <w:b w:val="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sz w:val="26"/>
          <w:szCs w:val="26"/>
        </w:rPr>
        <w:t>на</w:t>
      </w:r>
      <w:r w:rsidR="007166A1" w:rsidRPr="0054695D">
        <w:rPr>
          <w:rFonts w:ascii="PT Astra Sans" w:hAnsi="PT Astra Sans"/>
          <w:b w:val="0"/>
          <w:sz w:val="26"/>
          <w:szCs w:val="26"/>
        </w:rPr>
        <w:t xml:space="preserve"> </w:t>
      </w:r>
      <w:r w:rsidRPr="0054695D">
        <w:rPr>
          <w:rFonts w:ascii="PT Astra Sans" w:hAnsi="PT Astra Sans"/>
          <w:b w:val="0"/>
          <w:sz w:val="26"/>
          <w:szCs w:val="26"/>
        </w:rPr>
        <w:t>202</w:t>
      </w:r>
      <w:r w:rsidR="007166A1" w:rsidRPr="0054695D">
        <w:rPr>
          <w:rFonts w:ascii="PT Astra Sans" w:hAnsi="PT Astra Sans"/>
          <w:b w:val="0"/>
          <w:sz w:val="26"/>
          <w:szCs w:val="26"/>
        </w:rPr>
        <w:t>2</w:t>
      </w:r>
      <w:r w:rsidRPr="0054695D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4. Утвердить ведомственную структуру расходов бюджета </w:t>
      </w:r>
      <w:r w:rsidR="007E551E" w:rsidRPr="0054695D">
        <w:rPr>
          <w:rFonts w:ascii="PT Astra Sans" w:hAnsi="PT Astra Sans"/>
          <w:b w:val="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sz w:val="26"/>
          <w:szCs w:val="26"/>
        </w:rPr>
        <w:t>согласно приложению 3 к настоящему решению.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5. Утвердить программу муниципальных внутренних заимствований </w:t>
      </w:r>
      <w:r w:rsidR="007E551E" w:rsidRPr="0054695D">
        <w:rPr>
          <w:rFonts w:ascii="PT Astra Sans" w:hAnsi="PT Astra Sans"/>
          <w:b w:val="0"/>
          <w:sz w:val="26"/>
          <w:szCs w:val="26"/>
        </w:rPr>
        <w:t xml:space="preserve">Нижнетобольного сельсовета </w:t>
      </w:r>
      <w:r w:rsidRPr="0054695D">
        <w:rPr>
          <w:rFonts w:ascii="PT Astra Sans" w:hAnsi="PT Astra Sans"/>
          <w:b w:val="0"/>
          <w:sz w:val="26"/>
          <w:szCs w:val="26"/>
        </w:rPr>
        <w:t>на 202</w:t>
      </w:r>
      <w:r w:rsidR="007166A1" w:rsidRPr="0054695D">
        <w:rPr>
          <w:rFonts w:ascii="PT Astra Sans" w:hAnsi="PT Astra Sans"/>
          <w:b w:val="0"/>
          <w:sz w:val="26"/>
          <w:szCs w:val="26"/>
        </w:rPr>
        <w:t>2</w:t>
      </w:r>
      <w:r w:rsidRPr="0054695D">
        <w:rPr>
          <w:rFonts w:ascii="PT Astra Sans" w:hAnsi="PT Astra Sans"/>
          <w:b w:val="0"/>
          <w:sz w:val="26"/>
          <w:szCs w:val="26"/>
        </w:rPr>
        <w:t xml:space="preserve"> год согласно приложению 4 к настоящему решению.</w:t>
      </w:r>
    </w:p>
    <w:p w:rsidR="00B610E1" w:rsidRPr="0054695D" w:rsidRDefault="00B610E1" w:rsidP="0054695D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54695D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54695D">
        <w:rPr>
          <w:rFonts w:ascii="PT Astra Sans" w:hAnsi="PT Astra Sans"/>
          <w:b w:val="0"/>
          <w:color w:val="000000"/>
          <w:sz w:val="26"/>
          <w:szCs w:val="26"/>
        </w:rPr>
        <w:t>Разместить</w:t>
      </w:r>
      <w:proofErr w:type="gramEnd"/>
      <w:r w:rsidRPr="0054695D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B610E1" w:rsidRPr="00DF09B7" w:rsidRDefault="00B610E1" w:rsidP="0054695D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54695D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54695D" w:rsidRPr="00A01719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bookmarkStart w:id="0" w:name="_GoBack"/>
      <w:bookmarkEnd w:id="0"/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54695D" w:rsidRPr="00F91403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54695D" w:rsidRPr="00F91403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54695D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54695D" w:rsidRPr="00F91403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54695D" w:rsidRDefault="0054695D" w:rsidP="00546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p w:rsidR="0054695D" w:rsidRDefault="0054695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Pr="006464A6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4695D" w:rsidTr="0054695D">
        <w:tc>
          <w:tcPr>
            <w:tcW w:w="4786" w:type="dxa"/>
          </w:tcPr>
          <w:p w:rsidR="0054695D" w:rsidRPr="006464A6" w:rsidRDefault="0054695D" w:rsidP="0054695D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4695D" w:rsidRDefault="0054695D" w:rsidP="0054695D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C71130" w:rsidRDefault="00C71130" w:rsidP="0054695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441FDB" w:rsidRDefault="00E355A1" w:rsidP="0054695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Приложение 1</w:t>
      </w:r>
    </w:p>
    <w:p w:rsidR="00DF0DA7" w:rsidRDefault="009853AF" w:rsidP="0054695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54695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441FDB" w:rsidRDefault="00DF0DA7" w:rsidP="0054695D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E355A1"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="007E551E">
        <w:rPr>
          <w:rFonts w:ascii="PT Astra Sans" w:hAnsi="PT Astra Sans"/>
          <w:sz w:val="24"/>
          <w:szCs w:val="24"/>
        </w:rPr>
        <w:t>Нижнетобольного сельсовета</w:t>
      </w:r>
      <w:r w:rsidR="00E355A1" w:rsidRPr="00441FDB">
        <w:rPr>
          <w:rFonts w:ascii="PT Astra Sans" w:hAnsi="PT Astra Sans"/>
          <w:sz w:val="24"/>
          <w:szCs w:val="24"/>
        </w:rPr>
        <w:t xml:space="preserve"> за </w:t>
      </w:r>
      <w:r w:rsidR="009853AF">
        <w:rPr>
          <w:rFonts w:ascii="PT Astra Sans" w:hAnsi="PT Astra Sans"/>
          <w:sz w:val="24"/>
          <w:szCs w:val="24"/>
        </w:rPr>
        <w:t xml:space="preserve">3 месяца </w:t>
      </w:r>
      <w:r w:rsidR="00E355A1"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="00E355A1"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="00E355A1" w:rsidRPr="00441FDB">
        <w:rPr>
          <w:rFonts w:ascii="PT Astra Sans" w:hAnsi="PT Astra Sans"/>
          <w:sz w:val="24"/>
          <w:szCs w:val="24"/>
        </w:rPr>
        <w:t>»</w:t>
      </w:r>
    </w:p>
    <w:p w:rsidR="00E355A1" w:rsidRDefault="00E355A1" w:rsidP="0054695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4695D" w:rsidRPr="00441FDB" w:rsidRDefault="0054695D" w:rsidP="0054695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5469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7E551E">
        <w:rPr>
          <w:rFonts w:ascii="PT Astra Sans" w:hAnsi="PT Astra Sans"/>
          <w:b/>
          <w:sz w:val="24"/>
          <w:szCs w:val="24"/>
        </w:rPr>
        <w:t>Нижнетобольного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54695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2E19" w:rsidRPr="00592E19" w:rsidRDefault="00E355A1" w:rsidP="0054695D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lang w:eastAsia="ru-RU"/>
        </w:rPr>
        <w:fldChar w:fldCharType="begin"/>
      </w:r>
      <w:r w:rsidRPr="00441FDB">
        <w:rPr>
          <w:lang w:eastAsia="ru-RU"/>
        </w:rPr>
        <w:instrText xml:space="preserve"> LINK </w:instrText>
      </w:r>
      <w:r w:rsidR="003B7617">
        <w:rPr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lang w:eastAsia="ru-RU"/>
        </w:rPr>
        <w:instrText xml:space="preserve">\a \f 4 \h </w:instrText>
      </w:r>
      <w:r w:rsidR="00441FDB" w:rsidRPr="00441FDB">
        <w:rPr>
          <w:lang w:eastAsia="ru-RU"/>
        </w:rPr>
        <w:instrText xml:space="preserve"> \* MERGEFORMAT </w:instrText>
      </w:r>
      <w:r w:rsidRPr="00441FDB">
        <w:rPr>
          <w:lang w:eastAsia="ru-RU"/>
        </w:rPr>
        <w:fldChar w:fldCharType="separate"/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256"/>
        <w:gridCol w:w="2520"/>
        <w:gridCol w:w="1260"/>
        <w:gridCol w:w="1531"/>
        <w:gridCol w:w="1505"/>
      </w:tblGrid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9C2862" w:rsidRPr="00592E19" w:rsidRDefault="009C2862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7302D6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9C2862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</w:t>
            </w:r>
            <w:r w:rsidR="007302D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E19" w:rsidRP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92E19" w:rsidRPr="00592E19" w:rsidTr="009C2862">
        <w:trPr>
          <w:divId w:val="1947350754"/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7302D6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7302D6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2E19" w:rsidRPr="00592E19" w:rsidTr="009C2862">
        <w:trPr>
          <w:divId w:val="1947350754"/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-3769,0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-933,6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24,8</w:t>
            </w:r>
          </w:p>
        </w:tc>
      </w:tr>
      <w:tr w:rsidR="00592E19" w:rsidRPr="00592E19" w:rsidTr="009C2862">
        <w:trPr>
          <w:divId w:val="1947350754"/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E19" w:rsidRP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C286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1214,0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32,2</w:t>
            </w:r>
          </w:p>
        </w:tc>
      </w:tr>
      <w:tr w:rsidR="00592E19" w:rsidRPr="00592E19" w:rsidTr="009C2862">
        <w:trPr>
          <w:divId w:val="1947350754"/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19" w:rsidRPr="00592E19" w:rsidRDefault="00592E19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19" w:rsidRPr="00592E19" w:rsidRDefault="009C2862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280,4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19" w:rsidRPr="00592E19" w:rsidRDefault="00592E19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C2862" w:rsidRDefault="00E355A1" w:rsidP="0054695D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9C2862" w:rsidRDefault="009C2862" w:rsidP="0054695D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9C2862" w:rsidRDefault="009C2862" w:rsidP="0054695D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9C2862" w:rsidRDefault="009C2862" w:rsidP="0054695D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9C2862" w:rsidRDefault="009C2862" w:rsidP="0054695D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26F7F" w:rsidRDefault="00626F7F" w:rsidP="0054695D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6A4C50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54695D">
      <w:pPr>
        <w:spacing w:after="0" w:line="240" w:lineRule="auto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54695D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E551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54695D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795"/>
        <w:gridCol w:w="565"/>
        <w:gridCol w:w="565"/>
        <w:gridCol w:w="975"/>
        <w:gridCol w:w="1283"/>
        <w:gridCol w:w="967"/>
      </w:tblGrid>
      <w:tr w:rsidR="00BF2863" w:rsidRPr="00C41BD6" w:rsidTr="006A4C50">
        <w:trPr>
          <w:trHeight w:val="87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1397,8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30,1</w:t>
            </w:r>
          </w:p>
        </w:tc>
      </w:tr>
      <w:tr w:rsidR="00BF2863" w:rsidRPr="00C41BD6" w:rsidTr="006A4C50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31,8</w:t>
            </w:r>
          </w:p>
        </w:tc>
      </w:tr>
      <w:tr w:rsidR="00BF2863" w:rsidRPr="00C41BD6" w:rsidTr="006A4C50">
        <w:trPr>
          <w:trHeight w:val="79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29,5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15,4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15,4</w:t>
            </w:r>
          </w:p>
        </w:tc>
      </w:tr>
      <w:tr w:rsidR="00BF2863" w:rsidRPr="00C41BD6" w:rsidTr="006A4C50">
        <w:trPr>
          <w:trHeight w:val="51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28,5</w:t>
            </w:r>
          </w:p>
        </w:tc>
      </w:tr>
      <w:tr w:rsidR="00BF2863" w:rsidRPr="00C41BD6" w:rsidTr="006A4C50">
        <w:trPr>
          <w:trHeight w:val="294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576027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28,5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47,5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47,5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D80C97"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16,4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16,4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28,1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53,3</w:t>
            </w:r>
          </w:p>
        </w:tc>
      </w:tr>
      <w:tr w:rsidR="00BF2863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B7617" w:rsidRDefault="00BF2863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3B7617" w:rsidRDefault="00BF2863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57602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3B7617" w:rsidRDefault="00D80C97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23,8</w:t>
            </w:r>
          </w:p>
        </w:tc>
      </w:tr>
      <w:tr w:rsidR="006A4C50" w:rsidRPr="00C41BD6" w:rsidTr="006A4C50">
        <w:trPr>
          <w:trHeight w:val="25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50" w:rsidRPr="003B7617" w:rsidRDefault="006A4C50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50" w:rsidRPr="003B7617" w:rsidRDefault="006A4C50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50" w:rsidRPr="003B7617" w:rsidRDefault="006A4C50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50" w:rsidRPr="003B7617" w:rsidRDefault="006A4C50" w:rsidP="008B30C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50" w:rsidRPr="003B7617" w:rsidRDefault="006A4C50" w:rsidP="008B30C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1214,0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50" w:rsidRPr="003B7617" w:rsidRDefault="006A4C50" w:rsidP="008B30C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B761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24,8</w:t>
            </w:r>
          </w:p>
        </w:tc>
      </w:tr>
    </w:tbl>
    <w:p w:rsidR="006A4C50" w:rsidRDefault="006A4C50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6A4C50" w:rsidRDefault="006A4C5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6A4C50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441FDB" w:rsidRPr="00C41BD6" w:rsidRDefault="00441FDB" w:rsidP="0054695D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5469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D80C9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Нижнетобольного сельсовета</w:t>
      </w:r>
    </w:p>
    <w:p w:rsidR="00790A94" w:rsidRDefault="008A52A1" w:rsidP="0054695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6A4C50" w:rsidRDefault="006A4C50" w:rsidP="0054695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7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51"/>
        <w:gridCol w:w="725"/>
        <w:gridCol w:w="1560"/>
        <w:gridCol w:w="708"/>
        <w:gridCol w:w="993"/>
        <w:gridCol w:w="1134"/>
        <w:gridCol w:w="702"/>
      </w:tblGrid>
      <w:tr w:rsidR="00542F4D" w:rsidRPr="00626F7F" w:rsidTr="006A4C50">
        <w:trPr>
          <w:trHeight w:val="20"/>
        </w:trPr>
        <w:tc>
          <w:tcPr>
            <w:tcW w:w="3261" w:type="dxa"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626F7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626F7F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Раздел,</w:t>
            </w:r>
            <w:r w:rsidR="00597CFC" w:rsidRPr="00626F7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626F7F">
              <w:rPr>
                <w:rFonts w:ascii="PT Astra Sans" w:hAnsi="PT Astra Sans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noWrap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noWrap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134" w:type="dxa"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626F7F" w:rsidRDefault="00542F4D" w:rsidP="0054695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А</w:t>
            </w:r>
            <w:r w:rsidR="009C2862"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дминистрация Нижнетобольного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134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1214,0</w:t>
            </w:r>
          </w:p>
        </w:tc>
        <w:tc>
          <w:tcPr>
            <w:tcW w:w="702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</w:t>
            </w:r>
            <w:r w:rsidR="007E4DC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83010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11008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837,1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25,7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44,3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33688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333688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A35B4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333688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A35B4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A35B4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9A35B4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осуществление государственных полномочий по определению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A35B4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7140016100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A35B4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7140016100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4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02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9A35B4" w:rsidRPr="00626F7F" w:rsidTr="006A4C50">
        <w:trPr>
          <w:trHeight w:val="20"/>
        </w:trPr>
        <w:tc>
          <w:tcPr>
            <w:tcW w:w="3261" w:type="dxa"/>
          </w:tcPr>
          <w:p w:rsidR="009A35B4" w:rsidRPr="00626F7F" w:rsidRDefault="009A35B4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0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02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15,4</w:t>
            </w:r>
          </w:p>
        </w:tc>
      </w:tr>
      <w:tr w:rsidR="009A35B4" w:rsidRPr="00626F7F" w:rsidTr="006A4C50">
        <w:trPr>
          <w:trHeight w:val="20"/>
        </w:trPr>
        <w:tc>
          <w:tcPr>
            <w:tcW w:w="3261" w:type="dxa"/>
          </w:tcPr>
          <w:p w:rsidR="009A35B4" w:rsidRPr="00626F7F" w:rsidRDefault="009A35B4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02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15,4</w:t>
            </w:r>
          </w:p>
        </w:tc>
      </w:tr>
      <w:tr w:rsidR="009A35B4" w:rsidRPr="00626F7F" w:rsidTr="006A4C50">
        <w:trPr>
          <w:trHeight w:val="20"/>
        </w:trPr>
        <w:tc>
          <w:tcPr>
            <w:tcW w:w="3261" w:type="dxa"/>
          </w:tcPr>
          <w:p w:rsidR="009A35B4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708" w:type="dxa"/>
            <w:noWrap/>
          </w:tcPr>
          <w:p w:rsidR="009A35B4" w:rsidRPr="00626F7F" w:rsidRDefault="009A35B4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9A35B4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02" w:type="dxa"/>
            <w:noWrap/>
          </w:tcPr>
          <w:p w:rsidR="009A35B4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15,4</w:t>
            </w:r>
          </w:p>
        </w:tc>
      </w:tr>
      <w:tr w:rsidR="0020395F" w:rsidRPr="00626F7F" w:rsidTr="006A4C50">
        <w:trPr>
          <w:trHeight w:val="20"/>
        </w:trPr>
        <w:tc>
          <w:tcPr>
            <w:tcW w:w="3261" w:type="dxa"/>
          </w:tcPr>
          <w:p w:rsidR="0020395F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noWrap/>
          </w:tcPr>
          <w:p w:rsidR="0020395F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02" w:type="dxa"/>
            <w:noWrap/>
          </w:tcPr>
          <w:p w:rsidR="0020395F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15,4</w:t>
            </w:r>
          </w:p>
        </w:tc>
      </w:tr>
      <w:tr w:rsidR="0020395F" w:rsidRPr="00626F7F" w:rsidTr="006A4C50">
        <w:trPr>
          <w:trHeight w:val="20"/>
        </w:trPr>
        <w:tc>
          <w:tcPr>
            <w:tcW w:w="3261" w:type="dxa"/>
          </w:tcPr>
          <w:p w:rsidR="0020395F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noWrap/>
          </w:tcPr>
          <w:p w:rsidR="0020395F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2" w:type="dxa"/>
            <w:noWrap/>
          </w:tcPr>
          <w:p w:rsidR="0020395F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13,4</w:t>
            </w:r>
          </w:p>
        </w:tc>
      </w:tr>
      <w:tr w:rsidR="0020395F" w:rsidRPr="00626F7F" w:rsidTr="006A4C50">
        <w:trPr>
          <w:trHeight w:val="20"/>
        </w:trPr>
        <w:tc>
          <w:tcPr>
            <w:tcW w:w="3261" w:type="dxa"/>
          </w:tcPr>
          <w:p w:rsidR="0020395F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0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noWrap/>
          </w:tcPr>
          <w:p w:rsidR="0020395F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2" w:type="dxa"/>
            <w:noWrap/>
          </w:tcPr>
          <w:p w:rsidR="0020395F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24,7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351,1</w:t>
            </w:r>
          </w:p>
          <w:p w:rsidR="00473D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«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Пожарная безопасность Нижнетобольного сельсовета на 2022-2024</w:t>
            </w:r>
            <w:r w:rsid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</w:t>
            </w:r>
            <w:r w:rsid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оды»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1233,0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1095,7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23,0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20395F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74,6</w:t>
            </w:r>
          </w:p>
        </w:tc>
      </w:tr>
      <w:tr w:rsidR="0020395F" w:rsidRPr="00626F7F" w:rsidTr="006A4C50">
        <w:trPr>
          <w:trHeight w:val="20"/>
        </w:trPr>
        <w:tc>
          <w:tcPr>
            <w:tcW w:w="3261" w:type="dxa"/>
          </w:tcPr>
          <w:p w:rsidR="0020395F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708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</w:tcPr>
          <w:p w:rsidR="0020395F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noWrap/>
          </w:tcPr>
          <w:p w:rsidR="0020395F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2" w:type="dxa"/>
            <w:noWrap/>
          </w:tcPr>
          <w:p w:rsidR="0020395F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25,4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20395F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Дорожное хозяйство 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</w:t>
            </w:r>
            <w:r w:rsidR="00EE6361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20395F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47,5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16,4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«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Нижнетобольного сельсовета на 2012-2024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оды»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16,4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Прочие мероприятия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16,4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708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16,4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E6361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16,4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КУЛЬТУРА, КИНОМАТОГРАФИЯ</w:t>
            </w:r>
          </w:p>
        </w:tc>
        <w:tc>
          <w:tcPr>
            <w:tcW w:w="651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0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28,1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hideMark/>
          </w:tcPr>
          <w:p w:rsidR="00EE6361" w:rsidRPr="00626F7F" w:rsidRDefault="00EE6361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53,3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shd w:val="clear" w:color="auto" w:fill="FFFFFF" w:themeFill="background1"/>
            <w:hideMark/>
          </w:tcPr>
          <w:p w:rsidR="00EE6361" w:rsidRPr="00A74B22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Муниципальн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ая</w:t>
            </w:r>
            <w:r w:rsidRP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программ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а</w:t>
            </w:r>
            <w:r w:rsidRP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«</w:t>
            </w:r>
            <w:r w:rsidRP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Нижнетобольного сельсовета в сфере культуры на 2019-2021</w:t>
            </w:r>
            <w:r w:rsidR="00A74B2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53,3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shd w:val="clear" w:color="auto" w:fill="FFFFFF" w:themeFill="background1"/>
            <w:hideMark/>
          </w:tcPr>
          <w:p w:rsidR="000F5AC3" w:rsidRPr="00A74B22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74B22">
              <w:rPr>
                <w:rFonts w:ascii="PT Astra Sans" w:hAnsi="PT Astra Sans"/>
                <w:sz w:val="24"/>
                <w:szCs w:val="24"/>
              </w:rPr>
              <w:t>Обеспечение деятельности культуры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53,3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53,3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2" w:type="dxa"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53,3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0900000000</w:t>
            </w:r>
            <w:r w:rsidR="000F5AC3"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2" w:type="dxa"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23,8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0F5A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23,8</w:t>
            </w:r>
          </w:p>
        </w:tc>
      </w:tr>
      <w:tr w:rsidR="000F5AC3" w:rsidRPr="00626F7F" w:rsidTr="006A4C50">
        <w:trPr>
          <w:trHeight w:val="20"/>
        </w:trPr>
        <w:tc>
          <w:tcPr>
            <w:tcW w:w="3261" w:type="dxa"/>
            <w:hideMark/>
          </w:tcPr>
          <w:p w:rsidR="000F5AC3" w:rsidRPr="00626F7F" w:rsidRDefault="000F5AC3" w:rsidP="0054695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26F7F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626F7F">
              <w:rPr>
                <w:rFonts w:ascii="PT Astra Sans" w:hAnsi="PT Astra Sans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0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708" w:type="dxa"/>
            <w:noWrap/>
            <w:hideMark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0F5AC3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1134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2" w:type="dxa"/>
            <w:noWrap/>
          </w:tcPr>
          <w:p w:rsidR="000F5AC3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23,8</w:t>
            </w:r>
          </w:p>
        </w:tc>
      </w:tr>
      <w:tr w:rsidR="00EE6361" w:rsidRPr="00626F7F" w:rsidTr="006A4C50">
        <w:trPr>
          <w:trHeight w:val="20"/>
        </w:trPr>
        <w:tc>
          <w:tcPr>
            <w:tcW w:w="326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651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6361" w:rsidRPr="00626F7F" w:rsidRDefault="00EE636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EE6361" w:rsidRPr="00626F7F" w:rsidRDefault="007E4DC1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134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1214,0</w:t>
            </w:r>
          </w:p>
        </w:tc>
        <w:tc>
          <w:tcPr>
            <w:tcW w:w="702" w:type="dxa"/>
            <w:noWrap/>
          </w:tcPr>
          <w:p w:rsidR="00EE6361" w:rsidRPr="00626F7F" w:rsidRDefault="00473DC3" w:rsidP="0054695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26F7F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24,8</w:t>
            </w:r>
          </w:p>
        </w:tc>
      </w:tr>
    </w:tbl>
    <w:p w:rsidR="00B47EF9" w:rsidRDefault="00B47EF9" w:rsidP="0054695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7CFC" w:rsidRDefault="00597CFC" w:rsidP="0054695D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6A4C50" w:rsidRDefault="006A4C5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6A4C50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6A4C50" w:rsidRPr="00441FDB" w:rsidRDefault="006A4C50" w:rsidP="006A4C50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Нижнетобольного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54695D">
      <w:pPr>
        <w:spacing w:after="0" w:line="240" w:lineRule="auto"/>
        <w:jc w:val="both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5469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473DC3">
        <w:rPr>
          <w:rFonts w:ascii="PT Astra Sans" w:hAnsi="PT Astra Sans"/>
          <w:b/>
          <w:sz w:val="24"/>
          <w:szCs w:val="24"/>
        </w:rPr>
        <w:t xml:space="preserve">Нижнетобольного сельсовета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5469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54695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Нижнетобольного сельсовета</w:t>
            </w:r>
          </w:p>
        </w:tc>
      </w:tr>
      <w:tr w:rsidR="00E355A1" w:rsidRPr="00441FDB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Нижнетобольны</w:t>
            </w:r>
            <w:r w:rsidR="00597CF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м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473DC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Нижнетобольным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5469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5469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54695D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F5AC3"/>
    <w:rsid w:val="00173CEF"/>
    <w:rsid w:val="001D3E12"/>
    <w:rsid w:val="0020395F"/>
    <w:rsid w:val="00255D08"/>
    <w:rsid w:val="00282258"/>
    <w:rsid w:val="00333688"/>
    <w:rsid w:val="003351C3"/>
    <w:rsid w:val="003B7617"/>
    <w:rsid w:val="00416D82"/>
    <w:rsid w:val="00441FDB"/>
    <w:rsid w:val="00473DC3"/>
    <w:rsid w:val="004D210D"/>
    <w:rsid w:val="004D23AA"/>
    <w:rsid w:val="00542F4D"/>
    <w:rsid w:val="0054695D"/>
    <w:rsid w:val="00576027"/>
    <w:rsid w:val="00592E19"/>
    <w:rsid w:val="00597CFC"/>
    <w:rsid w:val="00626F7F"/>
    <w:rsid w:val="006A4C50"/>
    <w:rsid w:val="006E66C6"/>
    <w:rsid w:val="007166A1"/>
    <w:rsid w:val="007302D6"/>
    <w:rsid w:val="00790A94"/>
    <w:rsid w:val="007E4DC1"/>
    <w:rsid w:val="007E551E"/>
    <w:rsid w:val="00836EF5"/>
    <w:rsid w:val="008A52A1"/>
    <w:rsid w:val="00981A89"/>
    <w:rsid w:val="009853AF"/>
    <w:rsid w:val="009A35B4"/>
    <w:rsid w:val="009C2862"/>
    <w:rsid w:val="00A44844"/>
    <w:rsid w:val="00A74B22"/>
    <w:rsid w:val="00B47EF9"/>
    <w:rsid w:val="00B5008F"/>
    <w:rsid w:val="00B610E1"/>
    <w:rsid w:val="00B967C4"/>
    <w:rsid w:val="00BF2863"/>
    <w:rsid w:val="00BF2E26"/>
    <w:rsid w:val="00C41BD6"/>
    <w:rsid w:val="00C44C38"/>
    <w:rsid w:val="00C71130"/>
    <w:rsid w:val="00D80C97"/>
    <w:rsid w:val="00DD1BCB"/>
    <w:rsid w:val="00DE2BC7"/>
    <w:rsid w:val="00DF0DA7"/>
    <w:rsid w:val="00DF62F9"/>
    <w:rsid w:val="00E13AE2"/>
    <w:rsid w:val="00E355A1"/>
    <w:rsid w:val="00ED5ACD"/>
    <w:rsid w:val="00EE6361"/>
    <w:rsid w:val="00F0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0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12</cp:revision>
  <cp:lastPrinted>2022-05-28T04:58:00Z</cp:lastPrinted>
  <dcterms:created xsi:type="dcterms:W3CDTF">2022-05-31T07:13:00Z</dcterms:created>
  <dcterms:modified xsi:type="dcterms:W3CDTF">2022-06-21T05:21:00Z</dcterms:modified>
</cp:coreProperties>
</file>