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4D" w:rsidRDefault="00710A4D" w:rsidP="00710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Pr="00725BED" w:rsidRDefault="00464D71" w:rsidP="00710A4D">
      <w:pPr>
        <w:spacing w:after="0" w:line="240" w:lineRule="auto"/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</w:pPr>
      <w:r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17 мая </w:t>
      </w:r>
      <w:r w:rsidR="00706B34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2022 </w:t>
      </w:r>
      <w:r w:rsidR="003C3C06" w:rsidRPr="00725BED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года </w:t>
      </w:r>
      <w:r w:rsidR="00710A4D" w:rsidRPr="00725BED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 </w:t>
      </w:r>
      <w:r w:rsidR="00710A4D" w:rsidRPr="00725BED">
        <w:rPr>
          <w:rFonts w:ascii="PT Astra Sans" w:eastAsia="Times New Roman" w:hAnsi="PT Astra Sans" w:cs="Times New Roman"/>
          <w:b/>
          <w:bCs/>
          <w:color w:val="0070C0"/>
          <w:sz w:val="28"/>
          <w:szCs w:val="28"/>
          <w:lang w:eastAsia="ru-RU"/>
        </w:rPr>
        <w:t>в Администрации Белозерс</w:t>
      </w:r>
      <w:r w:rsidR="002B0790">
        <w:rPr>
          <w:rFonts w:ascii="PT Astra Sans" w:eastAsia="Times New Roman" w:hAnsi="PT Astra Sans" w:cs="Times New Roman"/>
          <w:b/>
          <w:bCs/>
          <w:color w:val="0070C0"/>
          <w:sz w:val="28"/>
          <w:szCs w:val="28"/>
          <w:lang w:eastAsia="ru-RU"/>
        </w:rPr>
        <w:t xml:space="preserve">кого района состоялось очередное </w:t>
      </w:r>
      <w:r w:rsidR="00710A4D" w:rsidRPr="00725BED">
        <w:rPr>
          <w:rFonts w:ascii="PT Astra Sans" w:eastAsia="Times New Roman" w:hAnsi="PT Astra Sans" w:cs="Times New Roman"/>
          <w:b/>
          <w:bCs/>
          <w:color w:val="0070C0"/>
          <w:sz w:val="28"/>
          <w:szCs w:val="28"/>
          <w:lang w:eastAsia="ru-RU"/>
        </w:rPr>
        <w:t>заседание межведомственной комиссии по легализации трудовых отношений и соблюдению требований трудового законодательства на территории района.</w:t>
      </w:r>
      <w:r w:rsidR="00710A4D" w:rsidRPr="00725BED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 </w:t>
      </w:r>
    </w:p>
    <w:p w:rsidR="00710A4D" w:rsidRPr="00725BED" w:rsidRDefault="00710A4D" w:rsidP="00710A4D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710A4D" w:rsidRPr="00A43EB2" w:rsidRDefault="00C43C25" w:rsidP="00A43EB2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  <w14:numSpacing w14:val="proportional"/>
        </w:rPr>
      </w:pP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710A4D" w:rsidRPr="00A43EB2">
        <w:rPr>
          <w:rFonts w:ascii="PT Astra Sans" w:eastAsia="Times New Roman" w:hAnsi="PT Astra Sans" w:cs="Times New Roman"/>
          <w:sz w:val="28"/>
          <w:szCs w:val="28"/>
          <w:lang w:eastAsia="ru-RU"/>
          <w14:numSpacing w14:val="proportional"/>
        </w:rPr>
        <w:t xml:space="preserve">В работе комиссии приняли участие представители Администрации Белозерского </w:t>
      </w:r>
      <w:r w:rsidR="00200CF2" w:rsidRPr="00A43EB2">
        <w:rPr>
          <w:rFonts w:ascii="PT Astra Sans" w:eastAsia="Times New Roman" w:hAnsi="PT Astra Sans" w:cs="Times New Roman"/>
          <w:sz w:val="28"/>
          <w:szCs w:val="28"/>
          <w:lang w:eastAsia="ru-RU"/>
          <w14:numSpacing w14:val="proportional"/>
        </w:rPr>
        <w:t>района,</w:t>
      </w:r>
      <w:r w:rsidR="00710A4D" w:rsidRPr="00A43EB2">
        <w:rPr>
          <w:rFonts w:ascii="PT Astra Sans" w:eastAsia="Times New Roman" w:hAnsi="PT Astra Sans" w:cs="Times New Roman"/>
          <w:sz w:val="28"/>
          <w:szCs w:val="28"/>
          <w:lang w:eastAsia="ru-RU"/>
          <w14:numSpacing w14:val="proportional"/>
        </w:rPr>
        <w:t xml:space="preserve"> отдела п</w:t>
      </w:r>
      <w:r w:rsidR="006B3322" w:rsidRPr="00A43EB2">
        <w:rPr>
          <w:rFonts w:ascii="PT Astra Sans" w:eastAsia="Times New Roman" w:hAnsi="PT Astra Sans" w:cs="Times New Roman"/>
          <w:sz w:val="28"/>
          <w:szCs w:val="28"/>
          <w:lang w:eastAsia="ru-RU"/>
          <w14:numSpacing w14:val="proportional"/>
        </w:rPr>
        <w:t>енсионного ф</w:t>
      </w:r>
      <w:r w:rsidR="00710A4D" w:rsidRPr="00A43EB2">
        <w:rPr>
          <w:rFonts w:ascii="PT Astra Sans" w:eastAsia="Times New Roman" w:hAnsi="PT Astra Sans" w:cs="Times New Roman"/>
          <w:sz w:val="28"/>
          <w:szCs w:val="28"/>
          <w:lang w:eastAsia="ru-RU"/>
          <w14:numSpacing w14:val="proportional"/>
        </w:rPr>
        <w:t>онда, отдела центра занятости населения Белозерского района</w:t>
      </w:r>
      <w:r w:rsidR="003B6856">
        <w:rPr>
          <w:rFonts w:ascii="PT Astra Sans" w:eastAsia="Times New Roman" w:hAnsi="PT Astra Sans" w:cs="Times New Roman"/>
          <w:sz w:val="28"/>
          <w:szCs w:val="28"/>
          <w:lang w:eastAsia="ru-RU"/>
          <w14:numSpacing w14:val="proportional"/>
        </w:rPr>
        <w:t xml:space="preserve">, </w:t>
      </w:r>
      <w:r w:rsidR="00200CF2" w:rsidRPr="00A43EB2">
        <w:rPr>
          <w:rFonts w:ascii="PT Astra Sans" w:eastAsia="Times New Roman" w:hAnsi="PT Astra Sans" w:cs="Times New Roman"/>
          <w:sz w:val="28"/>
          <w:szCs w:val="28"/>
          <w:lang w:eastAsia="ru-RU"/>
          <w14:numSpacing w14:val="proportional"/>
        </w:rPr>
        <w:t>управления социальной защиты по Белозерскому району</w:t>
      </w:r>
      <w:r w:rsidR="00464D71" w:rsidRPr="00A43EB2">
        <w:rPr>
          <w:rFonts w:ascii="PT Astra Sans" w:eastAsia="Times New Roman" w:hAnsi="PT Astra Sans" w:cs="Times New Roman"/>
          <w:sz w:val="28"/>
          <w:szCs w:val="28"/>
          <w:lang w:eastAsia="ru-RU"/>
          <w14:numSpacing w14:val="proportional"/>
        </w:rPr>
        <w:t>, представитель Управления Федеральной налоговой службы России по Курганской области</w:t>
      </w:r>
      <w:r w:rsidR="002E5C64" w:rsidRPr="00A43EB2">
        <w:rPr>
          <w:rFonts w:ascii="PT Astra Sans" w:eastAsia="Times New Roman" w:hAnsi="PT Astra Sans" w:cs="Times New Roman"/>
          <w:sz w:val="28"/>
          <w:szCs w:val="28"/>
          <w:lang w:eastAsia="ru-RU"/>
          <w14:numSpacing w14:val="proportional"/>
        </w:rPr>
        <w:t xml:space="preserve"> и председатель Координационного совета организаций профсоюзов в Белозерском районе.</w:t>
      </w:r>
    </w:p>
    <w:p w:rsidR="00710A4D" w:rsidRPr="00A43EB2" w:rsidRDefault="00200CF2" w:rsidP="00A43EB2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  <w14:numSpacing w14:val="proportional"/>
        </w:rPr>
      </w:pPr>
      <w:r w:rsidRPr="00A43EB2">
        <w:rPr>
          <w:rFonts w:ascii="PT Astra Sans" w:eastAsia="Times New Roman" w:hAnsi="PT Astra Sans" w:cs="Times New Roman"/>
          <w:sz w:val="28"/>
          <w:szCs w:val="28"/>
          <w:lang w:eastAsia="ru-RU"/>
          <w14:numSpacing w14:val="proportional"/>
        </w:rPr>
        <w:t xml:space="preserve">Вел заседание Еланцев С.В., </w:t>
      </w:r>
      <w:r w:rsidR="00710A4D" w:rsidRPr="00A43EB2">
        <w:rPr>
          <w:rFonts w:ascii="PT Astra Sans" w:eastAsia="Times New Roman" w:hAnsi="PT Astra Sans" w:cs="Times New Roman"/>
          <w:sz w:val="28"/>
          <w:szCs w:val="28"/>
          <w:lang w:eastAsia="ru-RU"/>
          <w14:numSpacing w14:val="proportional"/>
        </w:rPr>
        <w:t xml:space="preserve">заместитель Главы Белозерского района, </w:t>
      </w:r>
      <w:r w:rsidRPr="00A43EB2">
        <w:rPr>
          <w:rFonts w:ascii="PT Astra Sans" w:eastAsia="Times New Roman" w:hAnsi="PT Astra Sans" w:cs="Times New Roman"/>
          <w:sz w:val="28"/>
          <w:szCs w:val="28"/>
          <w:lang w:eastAsia="ru-RU"/>
          <w14:numSpacing w14:val="proportional"/>
        </w:rPr>
        <w:t xml:space="preserve">начальник управления </w:t>
      </w:r>
      <w:r w:rsidR="00710A4D" w:rsidRPr="00A43EB2">
        <w:rPr>
          <w:rFonts w:ascii="PT Astra Sans" w:eastAsia="Times New Roman" w:hAnsi="PT Astra Sans" w:cs="Times New Roman"/>
          <w:sz w:val="28"/>
          <w:szCs w:val="28"/>
          <w:lang w:eastAsia="ru-RU"/>
          <w14:numSpacing w14:val="proportional"/>
        </w:rPr>
        <w:t xml:space="preserve"> экономической политики, председатель комиссии. </w:t>
      </w:r>
    </w:p>
    <w:p w:rsidR="001858E2" w:rsidRPr="00A43EB2" w:rsidRDefault="00C43C25" w:rsidP="00A43EB2">
      <w:pPr>
        <w:tabs>
          <w:tab w:val="left" w:pos="709"/>
        </w:tabs>
        <w:spacing w:after="0" w:line="240" w:lineRule="auto"/>
        <w:jc w:val="both"/>
        <w:rPr>
          <w:rFonts w:ascii="PT Astra Sans" w:hAnsi="PT Astra Sans" w:cs="Times New Roman"/>
          <w:sz w:val="28"/>
          <w:szCs w:val="28"/>
          <w14:numSpacing w14:val="proportional"/>
        </w:rPr>
      </w:pPr>
      <w:r w:rsidRPr="00A43EB2">
        <w:rPr>
          <w:rFonts w:ascii="PT Astra Sans" w:eastAsia="Times New Roman" w:hAnsi="PT Astra Sans" w:cs="Times New Roman"/>
          <w:sz w:val="28"/>
          <w:szCs w:val="28"/>
          <w:lang w:eastAsia="ru-RU"/>
          <w14:numSpacing w14:val="proportional"/>
        </w:rPr>
        <w:tab/>
      </w:r>
      <w:r w:rsidR="002B0790" w:rsidRPr="00A43EB2">
        <w:rPr>
          <w:rFonts w:ascii="PT Astra Sans" w:hAnsi="PT Astra Sans" w:cs="Times New Roman"/>
          <w:sz w:val="28"/>
          <w:szCs w:val="28"/>
          <w14:numSpacing w14:val="proportional"/>
        </w:rPr>
        <w:t xml:space="preserve">На заседании комиссии </w:t>
      </w:r>
      <w:r w:rsidR="00464D71" w:rsidRPr="00A43EB2">
        <w:rPr>
          <w:rFonts w:ascii="PT Astra Sans" w:hAnsi="PT Astra Sans"/>
          <w:sz w:val="28"/>
          <w:szCs w:val="28"/>
          <w14:numSpacing w14:val="proportional"/>
        </w:rPr>
        <w:t>заслушаны индивидуальны</w:t>
      </w:r>
      <w:r w:rsidR="003B6856">
        <w:rPr>
          <w:rFonts w:ascii="PT Astra Sans" w:hAnsi="PT Astra Sans"/>
          <w:sz w:val="28"/>
          <w:szCs w:val="28"/>
          <w14:numSpacing w14:val="proportional"/>
        </w:rPr>
        <w:t xml:space="preserve">е </w:t>
      </w:r>
      <w:proofErr w:type="gramStart"/>
      <w:r w:rsidR="003B6856">
        <w:rPr>
          <w:rFonts w:ascii="PT Astra Sans" w:hAnsi="PT Astra Sans"/>
          <w:sz w:val="28"/>
          <w:szCs w:val="28"/>
          <w14:numSpacing w14:val="proportional"/>
        </w:rPr>
        <w:t>предприниматели</w:t>
      </w:r>
      <w:proofErr w:type="gramEnd"/>
      <w:r w:rsidR="00464D71" w:rsidRPr="00A43EB2">
        <w:rPr>
          <w:rFonts w:ascii="PT Astra Sans" w:hAnsi="PT Astra Sans"/>
          <w:sz w:val="28"/>
          <w:szCs w:val="28"/>
          <w14:numSpacing w14:val="proportional"/>
        </w:rPr>
        <w:t xml:space="preserve"> выплачивающие заработную плату на одного работника ниже минимальной заработной платы и ниже величины прожиточного минимума для трудоспособного населения Курганской области</w:t>
      </w:r>
      <w:r w:rsidR="00464D71" w:rsidRPr="00A43EB2">
        <w:rPr>
          <w:rFonts w:ascii="PT Astra Sans" w:hAnsi="PT Astra Sans"/>
          <w:sz w:val="28"/>
          <w:szCs w:val="28"/>
          <w14:numSpacing w14:val="proportional"/>
        </w:rPr>
        <w:t xml:space="preserve">, </w:t>
      </w:r>
      <w:r w:rsidR="00B6421C" w:rsidRPr="00A43EB2">
        <w:rPr>
          <w:rFonts w:ascii="PT Astra Sans" w:hAnsi="PT Astra Sans" w:cs="Times New Roman"/>
          <w:sz w:val="28"/>
          <w:szCs w:val="28"/>
          <w14:numSpacing w14:val="proportional"/>
        </w:rPr>
        <w:t xml:space="preserve">рассмотрены вопросы </w:t>
      </w:r>
      <w:r w:rsidR="008E0FA3" w:rsidRPr="00A43EB2">
        <w:rPr>
          <w:rFonts w:ascii="PT Astra Sans" w:hAnsi="PT Astra Sans"/>
          <w:sz w:val="28"/>
          <w:szCs w:val="28"/>
          <w14:numSpacing w14:val="proportional"/>
        </w:rPr>
        <w:t>о</w:t>
      </w:r>
      <w:r w:rsidR="008E0FA3" w:rsidRPr="00A43EB2">
        <w:rPr>
          <w:rFonts w:ascii="PT Astra Sans" w:hAnsi="PT Astra Sans"/>
          <w:sz w:val="28"/>
          <w:szCs w:val="28"/>
          <w14:numSpacing w14:val="proportional"/>
        </w:rPr>
        <w:t xml:space="preserve"> ходе реализации  муниципальной программы «Содействия занятости населения   Белозерского района» на 2022 – 2024 годы»</w:t>
      </w:r>
      <w:r w:rsidR="008E0FA3" w:rsidRPr="00A43EB2">
        <w:rPr>
          <w:rFonts w:ascii="PT Astra Sans" w:hAnsi="PT Astra Sans"/>
          <w:color w:val="C00000"/>
          <w:sz w:val="28"/>
          <w:szCs w:val="28"/>
          <w14:numSpacing w14:val="proportional"/>
        </w:rPr>
        <w:t xml:space="preserve"> </w:t>
      </w:r>
      <w:r w:rsidR="008E0FA3" w:rsidRPr="00A43EB2">
        <w:rPr>
          <w:rFonts w:ascii="PT Astra Sans" w:hAnsi="PT Astra Sans"/>
          <w:sz w:val="28"/>
          <w:szCs w:val="28"/>
          <w14:numSpacing w14:val="proportional"/>
        </w:rPr>
        <w:t>и</w:t>
      </w:r>
      <w:r w:rsidR="008E0FA3" w:rsidRPr="00A43EB2">
        <w:rPr>
          <w:rFonts w:ascii="PT Astra Sans" w:hAnsi="PT Astra Sans"/>
          <w:color w:val="C00000"/>
          <w:sz w:val="28"/>
          <w:szCs w:val="28"/>
          <w14:numSpacing w14:val="proportional"/>
        </w:rPr>
        <w:t xml:space="preserve"> </w:t>
      </w:r>
      <w:r w:rsidR="008F4F91" w:rsidRPr="00A43EB2">
        <w:rPr>
          <w:rFonts w:ascii="PT Astra Sans" w:hAnsi="PT Astra Sans" w:cs="Times New Roman"/>
          <w:sz w:val="28"/>
          <w:szCs w:val="28"/>
          <w14:numSpacing w14:val="proportional"/>
        </w:rPr>
        <w:t>о</w:t>
      </w:r>
      <w:r w:rsidR="00A43EB2">
        <w:rPr>
          <w:rFonts w:ascii="PT Astra Sans" w:hAnsi="PT Astra Sans" w:cs="Times New Roman"/>
          <w:sz w:val="28"/>
          <w:szCs w:val="28"/>
          <w14:numSpacing w14:val="proportional"/>
        </w:rPr>
        <w:t xml:space="preserve"> проведенной работе по</w:t>
      </w:r>
      <w:r w:rsidR="008F4F91" w:rsidRPr="00A43EB2">
        <w:rPr>
          <w:rFonts w:ascii="PT Astra Sans" w:hAnsi="PT Astra Sans" w:cs="Times New Roman"/>
          <w:sz w:val="28"/>
          <w:szCs w:val="28"/>
          <w14:numSpacing w14:val="proportional"/>
        </w:rPr>
        <w:t xml:space="preserve"> легали</w:t>
      </w:r>
      <w:r w:rsidR="00464D71" w:rsidRPr="00A43EB2">
        <w:rPr>
          <w:rFonts w:ascii="PT Astra Sans" w:hAnsi="PT Astra Sans" w:cs="Times New Roman"/>
          <w:sz w:val="28"/>
          <w:szCs w:val="28"/>
          <w14:numSpacing w14:val="proportional"/>
        </w:rPr>
        <w:t>зации трудовых отношений за апрель</w:t>
      </w:r>
      <w:r w:rsidR="008E0FA3" w:rsidRPr="00A43EB2">
        <w:rPr>
          <w:rFonts w:ascii="PT Astra Sans" w:hAnsi="PT Astra Sans" w:cs="Times New Roman"/>
          <w:sz w:val="28"/>
          <w:szCs w:val="28"/>
          <w14:numSpacing w14:val="proportional"/>
        </w:rPr>
        <w:t xml:space="preserve"> 2022 года.</w:t>
      </w:r>
    </w:p>
    <w:p w:rsidR="00151509" w:rsidRPr="00A43EB2" w:rsidRDefault="00151509" w:rsidP="00A43EB2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PT Astra Sans" w:eastAsia="Times New Roman" w:hAnsi="PT Astra Sans" w:cs="Times New Roman"/>
          <w:sz w:val="28"/>
          <w:szCs w:val="28"/>
          <w:lang w:eastAsia="ru-RU"/>
          <w14:numSpacing w14:val="proportional"/>
        </w:rPr>
      </w:pPr>
      <w:r w:rsidRPr="00A43EB2">
        <w:rPr>
          <w:rFonts w:ascii="PT Astra Sans" w:eastAsia="Times New Roman" w:hAnsi="PT Astra Sans" w:cs="Times New Roman"/>
          <w:sz w:val="28"/>
          <w:szCs w:val="28"/>
          <w:lang w:eastAsia="ru-RU"/>
          <w14:numSpacing w14:val="proportional"/>
        </w:rPr>
        <w:t xml:space="preserve">По итогам заседания  </w:t>
      </w:r>
      <w:r w:rsidR="00725BED" w:rsidRPr="00A43EB2">
        <w:rPr>
          <w:rFonts w:ascii="PT Astra Sans" w:eastAsia="Times New Roman" w:hAnsi="PT Astra Sans" w:cs="Times New Roman"/>
          <w:sz w:val="28"/>
          <w:szCs w:val="28"/>
          <w:lang w:eastAsia="ru-RU"/>
          <w14:numSpacing w14:val="proportional"/>
        </w:rPr>
        <w:t xml:space="preserve">межведомственная </w:t>
      </w:r>
      <w:r w:rsidRPr="00A43EB2">
        <w:rPr>
          <w:rFonts w:ascii="PT Astra Sans" w:eastAsia="Times New Roman" w:hAnsi="PT Astra Sans" w:cs="Times New Roman"/>
          <w:sz w:val="28"/>
          <w:szCs w:val="28"/>
          <w:lang w:eastAsia="ru-RU"/>
          <w14:numSpacing w14:val="proportional"/>
        </w:rPr>
        <w:t xml:space="preserve">комиссия  </w:t>
      </w:r>
      <w:r w:rsidRPr="00A43EB2">
        <w:rPr>
          <w:rFonts w:ascii="PT Astra Sans" w:hAnsi="PT Astra Sans"/>
          <w:sz w:val="28"/>
          <w:szCs w:val="28"/>
          <w14:numSpacing w14:val="proportional"/>
        </w:rPr>
        <w:t> </w:t>
      </w:r>
      <w:r w:rsidRPr="00A43EB2">
        <w:rPr>
          <w:rFonts w:ascii="PT Astra Sans" w:hAnsi="PT Astra Sans" w:cs="Times New Roman"/>
          <w:sz w:val="28"/>
          <w:szCs w:val="28"/>
          <w14:numSpacing w14:val="proportional"/>
        </w:rPr>
        <w:t>выработала ряд рекомендаций</w:t>
      </w:r>
      <w:r w:rsidRPr="00A43EB2">
        <w:rPr>
          <w:rFonts w:ascii="PT Astra Sans" w:hAnsi="PT Astra Sans"/>
          <w:sz w:val="28"/>
          <w:szCs w:val="28"/>
          <w14:numSpacing w14:val="proportional"/>
        </w:rPr>
        <w:t xml:space="preserve"> </w:t>
      </w:r>
      <w:r w:rsidRPr="00A43EB2">
        <w:rPr>
          <w:rFonts w:ascii="PT Astra Sans" w:hAnsi="PT Astra Sans" w:cs="Times New Roman"/>
          <w:sz w:val="28"/>
          <w:szCs w:val="28"/>
          <w14:numSpacing w14:val="proportional"/>
        </w:rPr>
        <w:t xml:space="preserve">для </w:t>
      </w:r>
      <w:r w:rsidR="002B0790" w:rsidRPr="00A43EB2">
        <w:rPr>
          <w:rFonts w:ascii="PT Astra Sans" w:eastAsia="Times New Roman" w:hAnsi="PT Astra Sans" w:cs="Times New Roman"/>
          <w:sz w:val="28"/>
          <w:szCs w:val="28"/>
          <w:lang w:eastAsia="ru-RU"/>
          <w14:numSpacing w14:val="proportional"/>
        </w:rPr>
        <w:t>ответственных лиц</w:t>
      </w:r>
      <w:r w:rsidR="008E0FA3" w:rsidRPr="00A43EB2">
        <w:rPr>
          <w:rFonts w:ascii="PT Astra Sans" w:eastAsia="Times New Roman" w:hAnsi="PT Astra Sans" w:cs="Times New Roman"/>
          <w:sz w:val="28"/>
          <w:szCs w:val="28"/>
          <w:lang w:eastAsia="ru-RU"/>
          <w14:numSpacing w14:val="proportional"/>
        </w:rPr>
        <w:t xml:space="preserve"> и индивидуальных предпринимателей района.</w:t>
      </w:r>
    </w:p>
    <w:p w:rsidR="00725BED" w:rsidRPr="00F14A49" w:rsidRDefault="00725BED" w:rsidP="008F4F91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BED" w:rsidRDefault="00182FDC" w:rsidP="00710A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         </w:t>
      </w:r>
      <w:bookmarkStart w:id="0" w:name="_GoBack"/>
      <w:bookmarkEnd w:id="0"/>
      <w:r w:rsidR="00710A4D" w:rsidRPr="00AC304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        </w:t>
      </w:r>
      <w:r w:rsidR="00725BE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Отдел</w:t>
      </w:r>
      <w:r w:rsidR="00710A4D" w:rsidRPr="00AC304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экономики и </w:t>
      </w:r>
    </w:p>
    <w:p w:rsidR="00725BED" w:rsidRDefault="00725BED" w:rsidP="00710A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инвестиционной деятельности</w:t>
      </w:r>
    </w:p>
    <w:p w:rsidR="00710A4D" w:rsidRDefault="00710A4D" w:rsidP="00710A4D"/>
    <w:p w:rsidR="00710A4D" w:rsidRDefault="00710A4D" w:rsidP="007D3180">
      <w:pPr>
        <w:spacing w:after="0" w:line="384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Default="00710A4D" w:rsidP="007D3180">
      <w:pPr>
        <w:spacing w:after="0" w:line="384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Default="00710A4D" w:rsidP="007D3180">
      <w:pPr>
        <w:spacing w:after="0" w:line="384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21F9" w:rsidRDefault="00B521F9"/>
    <w:sectPr w:rsidR="00B521F9" w:rsidSect="003B68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8C"/>
    <w:rsid w:val="000443CE"/>
    <w:rsid w:val="00060431"/>
    <w:rsid w:val="00062F16"/>
    <w:rsid w:val="000B210C"/>
    <w:rsid w:val="000D4994"/>
    <w:rsid w:val="00151509"/>
    <w:rsid w:val="00157576"/>
    <w:rsid w:val="00172FD7"/>
    <w:rsid w:val="00182FDC"/>
    <w:rsid w:val="001858E2"/>
    <w:rsid w:val="00200CF2"/>
    <w:rsid w:val="002B0790"/>
    <w:rsid w:val="002B67E3"/>
    <w:rsid w:val="002E1893"/>
    <w:rsid w:val="002E5C64"/>
    <w:rsid w:val="003259F1"/>
    <w:rsid w:val="0036618C"/>
    <w:rsid w:val="00370298"/>
    <w:rsid w:val="003B6856"/>
    <w:rsid w:val="003C3C06"/>
    <w:rsid w:val="003F503D"/>
    <w:rsid w:val="004067F9"/>
    <w:rsid w:val="004075A1"/>
    <w:rsid w:val="00453448"/>
    <w:rsid w:val="00464D71"/>
    <w:rsid w:val="005612E7"/>
    <w:rsid w:val="00570ACE"/>
    <w:rsid w:val="00637C13"/>
    <w:rsid w:val="00664D33"/>
    <w:rsid w:val="00672F8C"/>
    <w:rsid w:val="00686EA0"/>
    <w:rsid w:val="006B3322"/>
    <w:rsid w:val="00706B34"/>
    <w:rsid w:val="00710A4D"/>
    <w:rsid w:val="00725BED"/>
    <w:rsid w:val="007D10B2"/>
    <w:rsid w:val="007D3180"/>
    <w:rsid w:val="008177C0"/>
    <w:rsid w:val="00824864"/>
    <w:rsid w:val="008856B4"/>
    <w:rsid w:val="008E0FA3"/>
    <w:rsid w:val="008F4F91"/>
    <w:rsid w:val="009072B8"/>
    <w:rsid w:val="00A3708E"/>
    <w:rsid w:val="00A43EB2"/>
    <w:rsid w:val="00A7260A"/>
    <w:rsid w:val="00A900E5"/>
    <w:rsid w:val="00AB5F37"/>
    <w:rsid w:val="00B42EF0"/>
    <w:rsid w:val="00B521F9"/>
    <w:rsid w:val="00B6421C"/>
    <w:rsid w:val="00B70076"/>
    <w:rsid w:val="00B70B74"/>
    <w:rsid w:val="00B9625D"/>
    <w:rsid w:val="00BA63E8"/>
    <w:rsid w:val="00C2649B"/>
    <w:rsid w:val="00C43C25"/>
    <w:rsid w:val="00C557EF"/>
    <w:rsid w:val="00C6631C"/>
    <w:rsid w:val="00CA4DFF"/>
    <w:rsid w:val="00CA66ED"/>
    <w:rsid w:val="00CF6D6F"/>
    <w:rsid w:val="00D06F1C"/>
    <w:rsid w:val="00D35CA1"/>
    <w:rsid w:val="00D83B50"/>
    <w:rsid w:val="00DA6A9F"/>
    <w:rsid w:val="00E7209D"/>
    <w:rsid w:val="00ED1616"/>
    <w:rsid w:val="00F5702C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5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51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5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51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473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655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881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703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9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4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1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Arm-экономика</dc:creator>
  <cp:lastModifiedBy>Arm-Zav</cp:lastModifiedBy>
  <cp:revision>5</cp:revision>
  <cp:lastPrinted>2022-05-18T04:11:00Z</cp:lastPrinted>
  <dcterms:created xsi:type="dcterms:W3CDTF">2022-05-18T04:02:00Z</dcterms:created>
  <dcterms:modified xsi:type="dcterms:W3CDTF">2022-05-18T04:17:00Z</dcterms:modified>
</cp:coreProperties>
</file>