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22" w:rsidRDefault="00C83422" w:rsidP="008064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</w:pPr>
    </w:p>
    <w:p w:rsidR="00806405" w:rsidRPr="00A2337A" w:rsidRDefault="00835573" w:rsidP="00806405">
      <w:pPr>
        <w:shd w:val="clear" w:color="auto" w:fill="FFFFFF"/>
        <w:spacing w:before="100" w:beforeAutospacing="1" w:after="100" w:afterAutospacing="1" w:line="240" w:lineRule="auto"/>
        <w:rPr>
          <w:rFonts w:ascii="PT Astra Sans" w:eastAsia="Times New Roman" w:hAnsi="PT Astra Sans" w:cs="Tahoma"/>
          <w:color w:val="3B2D36"/>
          <w:sz w:val="28"/>
          <w:szCs w:val="28"/>
          <w:lang w:eastAsia="ru-RU"/>
        </w:rPr>
      </w:pPr>
      <w:r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24 декабря 2021 года состоялось  итоговое </w:t>
      </w:r>
      <w:r w:rsidR="00940372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заседание </w:t>
      </w:r>
      <w:r w:rsidR="00E870E3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трехсторонней </w:t>
      </w:r>
      <w:r w:rsidR="00940372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комиссии </w:t>
      </w:r>
      <w:r w:rsid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по регулированию социально-трудовых отношений в Белозерском районе </w:t>
      </w:r>
      <w:r w:rsidR="00806405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под председательством координатора трехсторонней комиссии</w:t>
      </w:r>
      <w:r w:rsidR="00B07077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 С.В. </w:t>
      </w:r>
      <w:proofErr w:type="spellStart"/>
      <w:r w:rsidR="00B07077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Еланцева</w:t>
      </w:r>
      <w:proofErr w:type="spellEnd"/>
    </w:p>
    <w:p w:rsidR="00B07077" w:rsidRPr="00A2337A" w:rsidRDefault="00806405" w:rsidP="00B07077">
      <w:pPr>
        <w:spacing w:after="0" w:line="240" w:lineRule="auto"/>
        <w:jc w:val="both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 w:rsidRPr="00A2337A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       </w:t>
      </w:r>
      <w:r w:rsidR="00C73F2A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ab/>
      </w:r>
      <w:r w:rsidR="002D7AA6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В </w:t>
      </w:r>
      <w:r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работе </w:t>
      </w:r>
      <w:r w:rsidR="002D7AA6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комиссии </w:t>
      </w:r>
      <w:r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приняли участие</w:t>
      </w:r>
      <w:r w:rsidR="00E2067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</w:t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председатель Координационного со</w:t>
      </w:r>
      <w:r w:rsidR="00E2067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вета профсоюзов Белозерского района, </w:t>
      </w:r>
      <w:r w:rsidR="00647F52" w:rsidRPr="00647F52">
        <w:rPr>
          <w:rFonts w:ascii="PT Astra Sans" w:hAnsi="PT Astra Sans" w:cs="Times New Roman"/>
          <w:sz w:val="28"/>
          <w:szCs w:val="28"/>
        </w:rPr>
        <w:t>председатель районной организации профсоюза работников образования</w:t>
      </w:r>
      <w:r w:rsidR="00647F52" w:rsidRPr="00647F52">
        <w:rPr>
          <w:rFonts w:ascii="PT Astra Sans" w:hAnsi="PT Astra Sans" w:cs="Times New Roman"/>
          <w:sz w:val="28"/>
          <w:szCs w:val="28"/>
        </w:rPr>
        <w:t>,</w:t>
      </w:r>
      <w:r w:rsidR="00883A1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заместитель </w:t>
      </w:r>
      <w:r w:rsidR="00835573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директора - </w:t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начальник </w:t>
      </w:r>
      <w:proofErr w:type="gramStart"/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отдела содействия занятости населения Белозерского района</w:t>
      </w:r>
      <w:proofErr w:type="gramEnd"/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ГКУ «Центр занятости населения Белозерского и </w:t>
      </w:r>
      <w:proofErr w:type="spellStart"/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Варгашинского</w:t>
      </w:r>
      <w:proofErr w:type="spellEnd"/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районов  Курганской области» и руководители структурных подразделений Администрации района.</w:t>
      </w:r>
    </w:p>
    <w:p w:rsidR="00647F52" w:rsidRPr="0031670F" w:rsidRDefault="00A143D4" w:rsidP="00647F52">
      <w:pPr>
        <w:spacing w:after="0" w:line="240" w:lineRule="auto"/>
        <w:ind w:firstLine="708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A2337A">
        <w:rPr>
          <w:rFonts w:ascii="PT Astra Sans" w:hAnsi="PT Astra Sans" w:cs="Tahoma"/>
          <w:sz w:val="28"/>
          <w:szCs w:val="28"/>
          <w:shd w:val="clear" w:color="auto" w:fill="FFFFFF"/>
        </w:rPr>
        <w:t xml:space="preserve">В ходе заседания </w:t>
      </w:r>
      <w:r w:rsidRPr="00A2337A">
        <w:rPr>
          <w:rFonts w:ascii="PT Astra Sans" w:hAnsi="PT Astra Sans" w:cs="Times New Roman"/>
          <w:bCs/>
          <w:sz w:val="28"/>
          <w:szCs w:val="28"/>
        </w:rPr>
        <w:t xml:space="preserve"> комиссии</w:t>
      </w:r>
      <w:r w:rsidR="00B07077" w:rsidRPr="00A2337A">
        <w:rPr>
          <w:rFonts w:ascii="PT Astra Sans" w:hAnsi="PT Astra Sans" w:cs="Times New Roman"/>
          <w:bCs/>
          <w:sz w:val="28"/>
          <w:szCs w:val="28"/>
        </w:rPr>
        <w:t xml:space="preserve">  </w:t>
      </w:r>
      <w:r w:rsidR="00835573">
        <w:rPr>
          <w:rFonts w:ascii="PT Astra Sans" w:hAnsi="PT Astra Sans" w:cs="Times New Roman"/>
          <w:bCs/>
          <w:sz w:val="28"/>
          <w:szCs w:val="28"/>
        </w:rPr>
        <w:t>заслушан отчет</w:t>
      </w:r>
      <w:r w:rsidR="00647F52">
        <w:rPr>
          <w:rFonts w:ascii="PT Astra Sans" w:hAnsi="PT Astra Sans" w:cs="Times New Roman"/>
          <w:bCs/>
          <w:sz w:val="28"/>
          <w:szCs w:val="28"/>
        </w:rPr>
        <w:t>ы</w:t>
      </w:r>
      <w:r w:rsidR="00835573">
        <w:rPr>
          <w:rFonts w:ascii="PT Astra Sans" w:hAnsi="PT Astra Sans" w:cs="Times New Roman"/>
          <w:bCs/>
          <w:sz w:val="28"/>
          <w:szCs w:val="28"/>
        </w:rPr>
        <w:t xml:space="preserve"> </w:t>
      </w:r>
      <w:r w:rsidR="00647F52">
        <w:rPr>
          <w:rFonts w:ascii="PT Astra Sans" w:hAnsi="PT Astra Sans" w:cs="Times New Roman"/>
          <w:bCs/>
          <w:sz w:val="28"/>
          <w:szCs w:val="28"/>
        </w:rPr>
        <w:t xml:space="preserve">сторон </w:t>
      </w:r>
      <w:r w:rsidR="00835573">
        <w:rPr>
          <w:rFonts w:ascii="PT Astra Sans" w:hAnsi="PT Astra Sans" w:cs="Times New Roman"/>
          <w:bCs/>
          <w:sz w:val="28"/>
          <w:szCs w:val="28"/>
        </w:rPr>
        <w:t>о выпол</w:t>
      </w:r>
      <w:r w:rsidR="00647F52">
        <w:rPr>
          <w:rFonts w:ascii="PT Astra Sans" w:hAnsi="PT Astra Sans" w:cs="Times New Roman"/>
          <w:bCs/>
          <w:sz w:val="28"/>
          <w:szCs w:val="28"/>
        </w:rPr>
        <w:t>нении трехстороннего Соглашения</w:t>
      </w:r>
      <w:r w:rsidR="00647F52" w:rsidRPr="00B1637B">
        <w:rPr>
          <w:rFonts w:ascii="PT Astra Sans" w:hAnsi="PT Astra Sans" w:cs="Times New Roman"/>
          <w:sz w:val="24"/>
          <w:szCs w:val="24"/>
        </w:rPr>
        <w:t xml:space="preserve">, </w:t>
      </w:r>
      <w:r w:rsidR="00647F52" w:rsidRPr="00647F52">
        <w:rPr>
          <w:rFonts w:ascii="PT Astra Sans" w:hAnsi="PT Astra Sans" w:cs="Times New Roman"/>
          <w:sz w:val="28"/>
          <w:szCs w:val="28"/>
        </w:rPr>
        <w:t>заключенного между Администрацией Белозерского района, Пр</w:t>
      </w:r>
      <w:r w:rsidR="00647F52">
        <w:rPr>
          <w:rFonts w:ascii="PT Astra Sans" w:hAnsi="PT Astra Sans" w:cs="Times New Roman"/>
          <w:sz w:val="28"/>
          <w:szCs w:val="28"/>
        </w:rPr>
        <w:t>едставителями работодателей и</w:t>
      </w:r>
      <w:r w:rsidR="00647F52" w:rsidRPr="00647F52">
        <w:rPr>
          <w:rFonts w:ascii="PT Astra Sans" w:hAnsi="PT Astra Sans" w:cs="Times New Roman"/>
          <w:sz w:val="28"/>
          <w:szCs w:val="28"/>
        </w:rPr>
        <w:t xml:space="preserve"> Координационным советом организаций профсоюзов Белозерского района на 2018-2021 годы</w:t>
      </w:r>
      <w:r w:rsidR="00647F52">
        <w:rPr>
          <w:rFonts w:ascii="PT Astra Sans" w:hAnsi="PT Astra Sans" w:cs="Times New Roman"/>
          <w:sz w:val="28"/>
          <w:szCs w:val="28"/>
        </w:rPr>
        <w:t xml:space="preserve">, </w:t>
      </w:r>
      <w:r w:rsidR="00647F52" w:rsidRPr="00B1637B">
        <w:rPr>
          <w:rFonts w:ascii="PT Astra Sans" w:hAnsi="PT Astra Sans" w:cs="Times New Roman"/>
          <w:bCs/>
          <w:sz w:val="24"/>
          <w:szCs w:val="24"/>
        </w:rPr>
        <w:t xml:space="preserve"> </w:t>
      </w:r>
      <w:r w:rsidR="00647F52" w:rsidRPr="00647F52">
        <w:rPr>
          <w:rFonts w:ascii="PT Astra Sans" w:hAnsi="PT Astra Sans" w:cs="Times New Roman"/>
          <w:bCs/>
          <w:sz w:val="28"/>
          <w:szCs w:val="28"/>
        </w:rPr>
        <w:t>о</w:t>
      </w:r>
      <w:r w:rsidR="00647F52">
        <w:rPr>
          <w:rFonts w:ascii="PT Astra Sans" w:hAnsi="PT Astra Sans" w:cs="Times New Roman"/>
          <w:bCs/>
          <w:sz w:val="24"/>
          <w:szCs w:val="24"/>
        </w:rPr>
        <w:t xml:space="preserve"> </w:t>
      </w:r>
      <w:r w:rsidR="00647F52" w:rsidRPr="00647F52">
        <w:rPr>
          <w:rFonts w:ascii="PT Astra Sans" w:hAnsi="PT Astra Sans" w:cs="Times New Roman"/>
          <w:bCs/>
          <w:sz w:val="28"/>
          <w:szCs w:val="28"/>
        </w:rPr>
        <w:t>деятельности отраслевых профсоюзов на территории района за 2021 год</w:t>
      </w:r>
      <w:r w:rsidR="00647F52">
        <w:rPr>
          <w:rFonts w:ascii="PT Astra Sans" w:hAnsi="PT Astra Sans" w:cs="Times New Roman"/>
          <w:bCs/>
          <w:sz w:val="28"/>
          <w:szCs w:val="28"/>
        </w:rPr>
        <w:t>, также  подведены итоги работы</w:t>
      </w:r>
      <w:r w:rsidR="00647F52" w:rsidRPr="00647F52">
        <w:rPr>
          <w:rFonts w:ascii="PT Astra Sans" w:hAnsi="PT Astra Sans" w:cs="Times New Roman"/>
          <w:bCs/>
          <w:sz w:val="24"/>
          <w:szCs w:val="24"/>
        </w:rPr>
        <w:t xml:space="preserve"> </w:t>
      </w:r>
      <w:r w:rsidR="00647F52" w:rsidRPr="0031670F">
        <w:rPr>
          <w:rFonts w:ascii="PT Astra Sans" w:hAnsi="PT Astra Sans" w:cs="Times New Roman"/>
          <w:bCs/>
          <w:sz w:val="28"/>
          <w:szCs w:val="28"/>
        </w:rPr>
        <w:t>трехсторонней комиссии и регулировании социально-трудовых</w:t>
      </w:r>
      <w:r w:rsidR="00647F52" w:rsidRPr="0031670F">
        <w:rPr>
          <w:rFonts w:ascii="PT Astra Sans" w:hAnsi="PT Astra Sans" w:cs="Times New Roman"/>
          <w:bCs/>
          <w:sz w:val="28"/>
          <w:szCs w:val="28"/>
        </w:rPr>
        <w:t xml:space="preserve"> </w:t>
      </w:r>
      <w:r w:rsidR="00647F52" w:rsidRPr="0031670F">
        <w:rPr>
          <w:rFonts w:ascii="PT Astra Sans" w:hAnsi="PT Astra Sans" w:cs="Times New Roman"/>
          <w:bCs/>
          <w:sz w:val="28"/>
          <w:szCs w:val="28"/>
        </w:rPr>
        <w:t>отношений в организациях и предприятиях района всех форм собственности за 2021</w:t>
      </w:r>
      <w:r w:rsidR="00DC0E1F">
        <w:rPr>
          <w:rFonts w:ascii="PT Astra Sans" w:hAnsi="PT Astra Sans" w:cs="Times New Roman"/>
          <w:bCs/>
          <w:sz w:val="28"/>
          <w:szCs w:val="28"/>
        </w:rPr>
        <w:t xml:space="preserve"> год, утверждено</w:t>
      </w:r>
      <w:proofErr w:type="gramEnd"/>
      <w:r w:rsidR="00DC0E1F">
        <w:rPr>
          <w:rFonts w:ascii="PT Astra Sans" w:hAnsi="PT Astra Sans" w:cs="Times New Roman"/>
          <w:bCs/>
          <w:sz w:val="28"/>
          <w:szCs w:val="28"/>
        </w:rPr>
        <w:t xml:space="preserve"> новое трехстороннее Соглашение</w:t>
      </w:r>
      <w:r w:rsidR="0031670F">
        <w:rPr>
          <w:rFonts w:ascii="PT Astra Sans" w:hAnsi="PT Astra Sans" w:cs="Times New Roman"/>
          <w:bCs/>
          <w:sz w:val="28"/>
          <w:szCs w:val="28"/>
        </w:rPr>
        <w:t xml:space="preserve"> на 2022-2024 годы и </w:t>
      </w:r>
      <w:r w:rsidR="00DC0E1F">
        <w:rPr>
          <w:rFonts w:ascii="PT Astra Sans" w:hAnsi="PT Astra Sans" w:cs="Times New Roman"/>
          <w:bCs/>
          <w:sz w:val="28"/>
          <w:szCs w:val="28"/>
        </w:rPr>
        <w:t xml:space="preserve"> план работы </w:t>
      </w:r>
      <w:bookmarkStart w:id="0" w:name="_GoBack"/>
      <w:bookmarkEnd w:id="0"/>
      <w:r w:rsidR="00647F52" w:rsidRPr="0031670F">
        <w:rPr>
          <w:rFonts w:ascii="PT Astra Sans" w:hAnsi="PT Astra Sans" w:cs="Times New Roman"/>
          <w:bCs/>
          <w:sz w:val="28"/>
          <w:szCs w:val="28"/>
        </w:rPr>
        <w:t xml:space="preserve"> </w:t>
      </w:r>
      <w:r w:rsidR="0031670F">
        <w:rPr>
          <w:rFonts w:ascii="PT Astra Sans" w:hAnsi="PT Astra Sans" w:cs="Times New Roman"/>
          <w:bCs/>
          <w:sz w:val="28"/>
          <w:szCs w:val="28"/>
        </w:rPr>
        <w:t xml:space="preserve">трехсторонней комиссии </w:t>
      </w:r>
      <w:r w:rsidR="00647F52" w:rsidRPr="0031670F">
        <w:rPr>
          <w:rFonts w:ascii="PT Astra Sans" w:hAnsi="PT Astra Sans" w:cs="Times New Roman"/>
          <w:bCs/>
          <w:sz w:val="28"/>
          <w:szCs w:val="28"/>
        </w:rPr>
        <w:t>на 2022год</w:t>
      </w:r>
      <w:r w:rsidR="0031670F">
        <w:rPr>
          <w:rFonts w:ascii="PT Astra Sans" w:hAnsi="PT Astra Sans" w:cs="Times New Roman"/>
          <w:bCs/>
          <w:sz w:val="28"/>
          <w:szCs w:val="28"/>
        </w:rPr>
        <w:t>.</w:t>
      </w:r>
    </w:p>
    <w:p w:rsidR="00273CA0" w:rsidRPr="00A2337A" w:rsidRDefault="00273CA0" w:rsidP="00B07077">
      <w:pPr>
        <w:spacing w:after="0" w:line="240" w:lineRule="auto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</w:p>
    <w:p w:rsidR="009301BC" w:rsidRPr="00A2337A" w:rsidRDefault="00DA7345" w:rsidP="00B07077">
      <w:pPr>
        <w:spacing w:after="0" w:line="240" w:lineRule="auto"/>
        <w:jc w:val="right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Отдел</w:t>
      </w:r>
      <w:r w:rsidR="009301BC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экономики и </w:t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инвестиционной деятельности  Администрации                                                                                                                         </w:t>
      </w:r>
    </w:p>
    <w:p w:rsidR="009301BC" w:rsidRPr="00A2337A" w:rsidRDefault="00B07077" w:rsidP="00B07077">
      <w:pPr>
        <w:spacing w:after="0" w:line="240" w:lineRule="auto"/>
        <w:jc w:val="right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Белозерского </w:t>
      </w:r>
      <w:r w:rsidR="009301BC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района</w:t>
      </w:r>
    </w:p>
    <w:p w:rsidR="00273CA0" w:rsidRPr="00B07077" w:rsidRDefault="009301BC" w:rsidP="009301BC">
      <w:pPr>
        <w:spacing w:after="0" w:line="240" w:lineRule="auto"/>
        <w:jc w:val="right"/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</w:pPr>
      <w:r w:rsidRPr="00B07077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</w:t>
      </w:r>
    </w:p>
    <w:p w:rsidR="00273CA0" w:rsidRPr="00B07077" w:rsidRDefault="00273CA0" w:rsidP="00273CA0">
      <w:pPr>
        <w:spacing w:after="0" w:line="240" w:lineRule="auto"/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</w:pPr>
    </w:p>
    <w:p w:rsidR="00273CA0" w:rsidRDefault="00273CA0" w:rsidP="00273CA0">
      <w:pPr>
        <w:spacing w:after="0" w:line="240" w:lineRule="auto"/>
        <w:rPr>
          <w:rFonts w:ascii="Tahoma" w:eastAsia="Times New Roman" w:hAnsi="Tahoma" w:cs="Tahoma"/>
          <w:color w:val="3B2D36"/>
          <w:sz w:val="27"/>
          <w:szCs w:val="27"/>
          <w:shd w:val="clear" w:color="auto" w:fill="FFFFFF"/>
          <w:lang w:eastAsia="ru-RU"/>
        </w:rPr>
      </w:pPr>
    </w:p>
    <w:p w:rsidR="00943D85" w:rsidRDefault="00943D85" w:rsidP="00806405"/>
    <w:sectPr w:rsidR="00943D85" w:rsidSect="00B061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2565"/>
    <w:multiLevelType w:val="hybridMultilevel"/>
    <w:tmpl w:val="56B0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C5"/>
    <w:rsid w:val="00001B9D"/>
    <w:rsid w:val="000142AC"/>
    <w:rsid w:val="00085436"/>
    <w:rsid w:val="000A43E5"/>
    <w:rsid w:val="000F08FF"/>
    <w:rsid w:val="00136B06"/>
    <w:rsid w:val="00273CA0"/>
    <w:rsid w:val="002D7AA6"/>
    <w:rsid w:val="0031670F"/>
    <w:rsid w:val="003C7FE2"/>
    <w:rsid w:val="00401EC3"/>
    <w:rsid w:val="004F7CB2"/>
    <w:rsid w:val="005C26C5"/>
    <w:rsid w:val="005F5B42"/>
    <w:rsid w:val="00647F52"/>
    <w:rsid w:val="00685E53"/>
    <w:rsid w:val="007E4BAE"/>
    <w:rsid w:val="00806405"/>
    <w:rsid w:val="00835573"/>
    <w:rsid w:val="00883A1B"/>
    <w:rsid w:val="00926244"/>
    <w:rsid w:val="009301BC"/>
    <w:rsid w:val="00940372"/>
    <w:rsid w:val="00943D85"/>
    <w:rsid w:val="00994ED7"/>
    <w:rsid w:val="009F4436"/>
    <w:rsid w:val="00A0337D"/>
    <w:rsid w:val="00A1422E"/>
    <w:rsid w:val="00A143D4"/>
    <w:rsid w:val="00A2337A"/>
    <w:rsid w:val="00A8284B"/>
    <w:rsid w:val="00B0610D"/>
    <w:rsid w:val="00B07077"/>
    <w:rsid w:val="00BE7D0D"/>
    <w:rsid w:val="00C71CD6"/>
    <w:rsid w:val="00C73F2A"/>
    <w:rsid w:val="00C83422"/>
    <w:rsid w:val="00D467A5"/>
    <w:rsid w:val="00DA7345"/>
    <w:rsid w:val="00DC0E1F"/>
    <w:rsid w:val="00E2067B"/>
    <w:rsid w:val="00E870E3"/>
    <w:rsid w:val="00ED2366"/>
    <w:rsid w:val="00F11F3B"/>
    <w:rsid w:val="00F43AEE"/>
    <w:rsid w:val="00FB0271"/>
    <w:rsid w:val="00FB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143D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msonormalbullet2gif">
    <w:name w:val="msonormalbullet2.gif"/>
    <w:basedOn w:val="a"/>
    <w:uiPriority w:val="99"/>
    <w:rsid w:val="00B070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143D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msonormalbullet2gif">
    <w:name w:val="msonormalbullet2.gif"/>
    <w:basedOn w:val="a"/>
    <w:uiPriority w:val="99"/>
    <w:rsid w:val="00B070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Arm-Zav</dc:creator>
  <cp:lastModifiedBy>Arm-Zav</cp:lastModifiedBy>
  <cp:revision>4</cp:revision>
  <cp:lastPrinted>2020-03-19T08:45:00Z</cp:lastPrinted>
  <dcterms:created xsi:type="dcterms:W3CDTF">2021-12-27T10:11:00Z</dcterms:created>
  <dcterms:modified xsi:type="dcterms:W3CDTF">2021-12-27T10:24:00Z</dcterms:modified>
</cp:coreProperties>
</file>